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62" w:rsidRDefault="00653C62" w:rsidP="00653C62">
      <w:pPr>
        <w:ind w:hanging="244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Публичный отчет председателя первичной профсоюзной организации </w:t>
      </w:r>
    </w:p>
    <w:p w:rsidR="00653C62" w:rsidRDefault="00653C62" w:rsidP="00653C62">
      <w:pPr>
        <w:ind w:hanging="244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МБДОУ «Спасский детский сад №1» за 2020 год</w:t>
      </w:r>
    </w:p>
    <w:p w:rsidR="00653C62" w:rsidRDefault="00653C62" w:rsidP="00653C62">
      <w:pPr>
        <w:ind w:hanging="244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53C62" w:rsidRDefault="00653C62" w:rsidP="00A4212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Профсоюз – это важный демократический институт современного цивилизованного государства. Если мы хотим считать себя цивилизованными людьми, то мы должны признать не только право профсоюза на существование, но и насущную необходимость этой организации для осуществления защиты социально-трудовых интересов.</w:t>
      </w:r>
    </w:p>
    <w:p w:rsidR="00653C62" w:rsidRDefault="00653C62" w:rsidP="00A4212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Профсоюзная организация нашего детского сада на сегодняшний день насчитывает 27 человек – это 54% от общего количества сотрудников.      Первичная профсоюзная организация МБДОУ «Спасский детский сад №1» создана для реализации уставных целей и задач Профсоюза на уровне общеобразовательного учреждения при взаимодействии с органами государственной власти, органами местного самоуправления, работодателем, общественными организациями.</w:t>
      </w:r>
    </w:p>
    <w:p w:rsidR="00653C62" w:rsidRDefault="00653C62" w:rsidP="00A4212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Задачами нашей первичной профсоюзной организации является:</w:t>
      </w:r>
    </w:p>
    <w:p w:rsidR="00653C62" w:rsidRDefault="00653C62" w:rsidP="00A4212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 объединение усилий и координация действий членов Профсоюза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МБДОУ «Спасский детский сад №1»;</w:t>
      </w:r>
    </w:p>
    <w:p w:rsidR="00653C62" w:rsidRDefault="00653C62" w:rsidP="00A4212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содействие повышению уровня жизни членов Профсоюза, состоящих на учете в первичной профсоюзной организации МБДОУ «Спасский детский сад №1»;</w:t>
      </w:r>
    </w:p>
    <w:p w:rsidR="00653C62" w:rsidRDefault="00653C62" w:rsidP="00A4212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представительство интересов членов Профсоюза в органах управления общеобразовательного учреждения, органах местного самоуправления, общественных организациях;</w:t>
      </w:r>
    </w:p>
    <w:p w:rsidR="00653C62" w:rsidRDefault="00653C62" w:rsidP="00A4212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обеспечение членов Профсоюза правовой и социальной информацией;</w:t>
      </w:r>
    </w:p>
    <w:p w:rsidR="00653C62" w:rsidRDefault="00653C62" w:rsidP="00A4212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МБДОУ «Спасский детский сад №1», их выборных профсоюзных органов по реализации уставных задач.</w:t>
      </w:r>
    </w:p>
    <w:p w:rsidR="00653C62" w:rsidRDefault="00653C62" w:rsidP="000847E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53C62">
        <w:rPr>
          <w:rStyle w:val="s7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53C62">
        <w:rPr>
          <w:rStyle w:val="s7"/>
          <w:rFonts w:ascii="Times New Roman" w:hAnsi="Times New Roman" w:cs="Times New Roman"/>
          <w:color w:val="000000"/>
          <w:sz w:val="28"/>
          <w:szCs w:val="28"/>
          <w:lang w:val="ru-RU"/>
        </w:rPr>
        <w:t>Охрана труда – одна из приоритетных задач в ДОУ.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Организация охраны труда в МБДОУ «Спасский детский сад №1» регламентируется основными нормативными документами: Уставом МБДОУ, Коллективным договором, Правилами внутреннего трудового распорядка, Положением о системе управления охраной труда, приказами по охране труда.</w:t>
      </w:r>
    </w:p>
    <w:p w:rsidR="00653C62" w:rsidRDefault="00653C62" w:rsidP="000847E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Нормативно-правовые акты, локальные акты, касающиеся социально-трудовых прав работников, утверждаются работодателем с учетом мнения (по согласованию) с профсоюзным комитетом.</w:t>
      </w:r>
    </w:p>
    <w:p w:rsidR="00653C62" w:rsidRDefault="00653C62" w:rsidP="000847E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Созданию комфортных условий труда работникам и предупреждению несчастных случаев способствует взаимопонимание администрации и профкома по обеспечению требований охраны труда в учреждении.</w:t>
      </w:r>
    </w:p>
    <w:p w:rsidR="00653C62" w:rsidRDefault="00653C62" w:rsidP="00653C6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  В период пандемии все работники были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обеспечены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СИЗ на сумму 66 021,20 рублей, сделаны тесты на COVID-19 на сумму 43 500,00 рублей.</w:t>
      </w:r>
    </w:p>
    <w:p w:rsidR="00653C62" w:rsidRDefault="00653C62" w:rsidP="00653C6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Осуществляется постоянный административно-общественный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соблюдением требований охраны труда на рабочих местах, в штатное расписание введено 0,5 единицы инженера по охране труда и технике безопасности, в соответствии со статьей 218 ТК РФ создана Комиссия по охране труда, состоящая из представителей администрации и профкома на паритетной основе.</w:t>
      </w:r>
    </w:p>
    <w:p w:rsidR="00653C62" w:rsidRDefault="00653C62" w:rsidP="00653C6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Составлен план работы по охране труда и безопасности жизнедеятельности МБДОУ «Спасский детский сад №1». Цель  – создание условий для личной безопасности всех участников образовательного процесса.</w:t>
      </w:r>
    </w:p>
    <w:p w:rsidR="00653C62" w:rsidRDefault="00653C62" w:rsidP="00653C6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В текущем году комиссией по охране труда было проведено три проверки  состояния охраны труда, по ходу  проверок составлены акты.</w:t>
      </w:r>
    </w:p>
    <w:p w:rsidR="00653C62" w:rsidRDefault="00653C62" w:rsidP="00653C6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Между администрацией и профсоюзным комитетом детского сада заключено соглашение по охране труда, выполнение которого строго контролируется уполномоченным и инженером по ОТ, что позволяет добиваться реализации запланированных мероприятий.</w:t>
      </w:r>
      <w:proofErr w:type="gramEnd"/>
    </w:p>
    <w:p w:rsidR="00653C62" w:rsidRDefault="00653C62" w:rsidP="00653C6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В 2020 году была проведена экспертная оценка условий труда педагогических работников на сумму 12 000,00 рублей.</w:t>
      </w:r>
    </w:p>
    <w:p w:rsidR="00653C62" w:rsidRDefault="00653C62" w:rsidP="00653C6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В рамках социального партнерства заключен Коллективный договор, в котором имеется раздел охраны труда.</w:t>
      </w:r>
    </w:p>
    <w:p w:rsidR="00653C62" w:rsidRDefault="00653C62" w:rsidP="00653C6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В детском саду проводится большая просветительская работа по технике безопасности и охране труда. Каждый сотрудник (представитель администрации, воспитатель, специалист, технический работник) имеет необходимый набор инструкций по охране труда согласно его функционалу, который в обязательном порядке хранится у работника.</w:t>
      </w:r>
    </w:p>
    <w:p w:rsidR="00653C62" w:rsidRDefault="00653C62" w:rsidP="00653C6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В вестибюле ДОУ размещен стенд по охране труда, на котором расположена информация по вопросам трудового законодательства и охране труда.</w:t>
      </w:r>
    </w:p>
    <w:p w:rsidR="00653C62" w:rsidRDefault="00653C62" w:rsidP="00653C6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Работники детского сада осуществляют свою деятельность по обеспечению безопасности воспитательно-образовательного процесса, выполняя требования своевременно проводимых инструктажей, правил по технике безопасности и инструкций по охране труда.</w:t>
      </w:r>
    </w:p>
    <w:p w:rsidR="00653C62" w:rsidRDefault="00653C62" w:rsidP="00653C6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Администрацией и профсоюзным комитетом  постоянно рассматриваются и успешно решаются вопросы улучшения условий труда сотрудников и условий проведения воспитательно-образовательного процесса воспитанников.</w:t>
      </w:r>
    </w:p>
    <w:p w:rsidR="00653C62" w:rsidRDefault="00653C62" w:rsidP="00653C6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Несчастных случаев на производстве, в том числе и детского травматизма, не было.</w:t>
      </w:r>
    </w:p>
    <w:p w:rsidR="00653C62" w:rsidRDefault="00653C62" w:rsidP="00653C62">
      <w:pPr>
        <w:pStyle w:val="p11"/>
        <w:shd w:val="clear" w:color="auto" w:fill="FFFFFF"/>
        <w:spacing w:before="0" w:beforeAutospacing="0" w:after="0" w:afterAutospacing="0"/>
        <w:jc w:val="both"/>
        <w:rPr>
          <w:rStyle w:val="s3"/>
        </w:rPr>
      </w:pPr>
      <w:r>
        <w:rPr>
          <w:color w:val="000000"/>
          <w:sz w:val="28"/>
          <w:szCs w:val="28"/>
        </w:rPr>
        <w:t xml:space="preserve">   В ДОУ систематически проводятся профилактические осмотры, диспансеризация, плановые прививки работников и воспитанников ДОУ, их вакцинация.</w:t>
      </w:r>
      <w:r>
        <w:rPr>
          <w:rStyle w:val="s3"/>
          <w:color w:val="000000"/>
          <w:sz w:val="28"/>
          <w:szCs w:val="28"/>
        </w:rPr>
        <w:t>  </w:t>
      </w:r>
    </w:p>
    <w:p w:rsidR="00A4212E" w:rsidRDefault="00A4212E" w:rsidP="000847ED">
      <w:pPr>
        <w:pStyle w:val="p11"/>
        <w:shd w:val="clear" w:color="auto" w:fill="FFFFFF"/>
        <w:spacing w:before="0" w:beforeAutospacing="0" w:after="0" w:afterAutospacing="0"/>
        <w:jc w:val="both"/>
      </w:pPr>
      <w:r>
        <w:rPr>
          <w:rStyle w:val="s3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В коллективе созданы условия, способствующие творческому и профессиональному росту каждого работника ДОУ. Своевременно по графику, составленному заместителем заведующего, педагоги ДОУ </w:t>
      </w:r>
      <w:r>
        <w:rPr>
          <w:color w:val="000000"/>
          <w:sz w:val="28"/>
          <w:szCs w:val="28"/>
        </w:rPr>
        <w:lastRenderedPageBreak/>
        <w:t>повышают свою профессиональную квалификацию и в назначенные сроки проходят аттестацию. Все чаще наши педагоги стали участвовать в различных профессиональных конкурсах на различных уровнях.</w:t>
      </w:r>
    </w:p>
    <w:p w:rsidR="00A4212E" w:rsidRDefault="00A4212E" w:rsidP="000847ED">
      <w:pPr>
        <w:pStyle w:val="p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 xml:space="preserve">    </w:t>
      </w:r>
      <w:r>
        <w:rPr>
          <w:sz w:val="28"/>
          <w:szCs w:val="28"/>
        </w:rPr>
        <w:t xml:space="preserve">Администрация и </w:t>
      </w:r>
      <w:r>
        <w:rPr>
          <w:bCs/>
          <w:sz w:val="28"/>
          <w:szCs w:val="28"/>
        </w:rPr>
        <w:t>профсоюзный</w:t>
      </w:r>
      <w:r>
        <w:rPr>
          <w:sz w:val="28"/>
          <w:szCs w:val="28"/>
        </w:rPr>
        <w:t xml:space="preserve"> комитет уделяют серьёзное внимание культурно-массовой работе. Раскрытию творческих способностей сотрудников способствуют проводимые мероприятия:  празднование дня Дошкольного работника, новогодние ёлки для детей и сотрудников, праздничные </w:t>
      </w:r>
      <w:r>
        <w:rPr>
          <w:iCs/>
          <w:sz w:val="28"/>
          <w:szCs w:val="28"/>
        </w:rPr>
        <w:t>«огоньки»</w:t>
      </w:r>
      <w:r>
        <w:rPr>
          <w:sz w:val="28"/>
          <w:szCs w:val="28"/>
        </w:rPr>
        <w:t xml:space="preserve"> к 8 марта, чествование юбиляров и поздравление пенсионеров с праздничными датами.</w:t>
      </w:r>
    </w:p>
    <w:p w:rsidR="00A4212E" w:rsidRDefault="00A4212E" w:rsidP="000847ED">
      <w:pPr>
        <w:pStyle w:val="p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Профсоюзная организация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ДОУ активно участвует во всех районных мероприятиях. Это различные конкурсы, акции.    </w:t>
      </w:r>
    </w:p>
    <w:p w:rsidR="00A4212E" w:rsidRDefault="00A4212E" w:rsidP="000847ED">
      <w:pPr>
        <w:pStyle w:val="p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Финансовая работа в нашей </w:t>
      </w:r>
      <w:r>
        <w:rPr>
          <w:bCs/>
          <w:sz w:val="28"/>
          <w:szCs w:val="28"/>
        </w:rPr>
        <w:t>первичной профсоюзной организации</w:t>
      </w:r>
      <w:r>
        <w:rPr>
          <w:sz w:val="28"/>
          <w:szCs w:val="28"/>
        </w:rPr>
        <w:t xml:space="preserve"> проводится в соответствии с Уставом </w:t>
      </w:r>
      <w:r>
        <w:rPr>
          <w:bCs/>
          <w:sz w:val="28"/>
          <w:szCs w:val="28"/>
        </w:rPr>
        <w:t>профсоюза</w:t>
      </w:r>
      <w:r>
        <w:rPr>
          <w:sz w:val="28"/>
          <w:szCs w:val="28"/>
        </w:rPr>
        <w:t>. По заявке снимаем денежные средства со своего счета для проведения запланированных мероприятий.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этом году на чествование юбиляров, подарки в денежной форме к праздникам членам профсоюза и новогодние подарки детям  было потрачено 21 300 рублей.</w:t>
      </w:r>
    </w:p>
    <w:p w:rsidR="00A4212E" w:rsidRDefault="00A4212E" w:rsidP="000847ED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За отчетный период на заседаниях профкома обсуждались вопросы, охватывающие все направления профсоюзной деятельности (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 работа и т.д.).</w:t>
      </w:r>
    </w:p>
    <w:p w:rsidR="00A4212E" w:rsidRDefault="00A4212E" w:rsidP="000847ED">
      <w:pPr>
        <w:pStyle w:val="p1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Вся деятельность </w:t>
      </w:r>
      <w:r>
        <w:rPr>
          <w:bCs/>
          <w:sz w:val="28"/>
          <w:szCs w:val="28"/>
        </w:rPr>
        <w:t>профкома</w:t>
      </w:r>
      <w:r>
        <w:rPr>
          <w:sz w:val="28"/>
          <w:szCs w:val="28"/>
        </w:rPr>
        <w:t xml:space="preserve"> на виду всего коллектива. Помощником в информировании членов </w:t>
      </w:r>
      <w:r>
        <w:rPr>
          <w:bCs/>
          <w:sz w:val="28"/>
          <w:szCs w:val="28"/>
        </w:rPr>
        <w:t>профсоюзной организации является профсоюзный уголок</w:t>
      </w:r>
      <w:r>
        <w:rPr>
          <w:sz w:val="28"/>
          <w:szCs w:val="28"/>
        </w:rPr>
        <w:t xml:space="preserve">, здесь можно познакомиться с информацией </w:t>
      </w:r>
      <w:r>
        <w:rPr>
          <w:bCs/>
          <w:sz w:val="28"/>
          <w:szCs w:val="28"/>
        </w:rPr>
        <w:t>профсоюзной организации</w:t>
      </w:r>
      <w:r>
        <w:rPr>
          <w:sz w:val="28"/>
          <w:szCs w:val="28"/>
        </w:rPr>
        <w:t xml:space="preserve"> работников образования нашего района, </w:t>
      </w:r>
      <w:r>
        <w:rPr>
          <w:bCs/>
          <w:sz w:val="28"/>
          <w:szCs w:val="28"/>
        </w:rPr>
        <w:t>профсоюзного комитета.</w:t>
      </w:r>
    </w:p>
    <w:p w:rsidR="00A4212E" w:rsidRPr="00A4212E" w:rsidRDefault="00A4212E" w:rsidP="000847ED">
      <w:pPr>
        <w:pStyle w:val="p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У профсоюзной организации ДОУ есть  </w:t>
      </w:r>
      <w:proofErr w:type="gramStart"/>
      <w:r>
        <w:rPr>
          <w:rStyle w:val="s3"/>
          <w:color w:val="000000"/>
          <w:sz w:val="28"/>
          <w:szCs w:val="28"/>
        </w:rPr>
        <w:t>над</w:t>
      </w:r>
      <w:proofErr w:type="gramEnd"/>
      <w:r>
        <w:rPr>
          <w:rStyle w:val="s3"/>
          <w:color w:val="000000"/>
          <w:sz w:val="28"/>
          <w:szCs w:val="28"/>
        </w:rPr>
        <w:t xml:space="preserve"> чем работать.</w:t>
      </w:r>
    </w:p>
    <w:p w:rsidR="00A4212E" w:rsidRDefault="00A4212E" w:rsidP="000847ED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 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A4212E" w:rsidRDefault="00A4212E" w:rsidP="000847ED">
      <w:pPr>
        <w:pStyle w:val="p7"/>
        <w:shd w:val="clear" w:color="auto" w:fill="FFFFFF"/>
        <w:spacing w:before="0" w:beforeAutospacing="0" w:after="0" w:afterAutospacing="0"/>
        <w:jc w:val="both"/>
        <w:rPr>
          <w:rStyle w:val="s3"/>
        </w:rPr>
      </w:pPr>
      <w:r>
        <w:rPr>
          <w:rStyle w:val="s3"/>
          <w:color w:val="000000"/>
          <w:sz w:val="28"/>
          <w:szCs w:val="28"/>
        </w:rPr>
        <w:t xml:space="preserve">  Каждый член </w:t>
      </w:r>
      <w:proofErr w:type="spellStart"/>
      <w:r>
        <w:rPr>
          <w:rStyle w:val="s3"/>
          <w:color w:val="000000"/>
          <w:sz w:val="28"/>
          <w:szCs w:val="28"/>
        </w:rPr>
        <w:t>первички</w:t>
      </w:r>
      <w:proofErr w:type="spellEnd"/>
      <w:r>
        <w:rPr>
          <w:rStyle w:val="s3"/>
          <w:color w:val="000000"/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детского сада – престижной.</w:t>
      </w:r>
      <w:r>
        <w:rPr>
          <w:color w:val="000000"/>
          <w:sz w:val="28"/>
          <w:szCs w:val="28"/>
        </w:rPr>
        <w:t xml:space="preserve"> </w:t>
      </w:r>
      <w:r>
        <w:rPr>
          <w:rStyle w:val="s3"/>
          <w:color w:val="000000"/>
          <w:sz w:val="28"/>
          <w:szCs w:val="28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ДОУ.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653C62" w:rsidRDefault="00653C62" w:rsidP="00653C62">
      <w:pPr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81DD9" w:rsidRDefault="00A4212E" w:rsidP="00A4212E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21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Председатель ППО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Лаврёнова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Г.И.</w:t>
      </w:r>
    </w:p>
    <w:p w:rsidR="00A4212E" w:rsidRPr="00A4212E" w:rsidRDefault="00A4212E" w:rsidP="00A4212E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Декабрь      2020 г.</w:t>
      </w:r>
    </w:p>
    <w:sectPr w:rsidR="00A4212E" w:rsidRPr="00A4212E" w:rsidSect="0098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C62"/>
    <w:rsid w:val="000847ED"/>
    <w:rsid w:val="00653C62"/>
    <w:rsid w:val="00981DD9"/>
    <w:rsid w:val="00A4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62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C6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p8">
    <w:name w:val="p8"/>
    <w:basedOn w:val="a"/>
    <w:uiPriority w:val="99"/>
    <w:semiHidden/>
    <w:rsid w:val="00653C6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p11">
    <w:name w:val="p11"/>
    <w:basedOn w:val="a"/>
    <w:uiPriority w:val="99"/>
    <w:semiHidden/>
    <w:rsid w:val="00653C6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p7">
    <w:name w:val="p7"/>
    <w:basedOn w:val="a"/>
    <w:uiPriority w:val="99"/>
    <w:semiHidden/>
    <w:rsid w:val="00653C6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s3">
    <w:name w:val="s3"/>
    <w:basedOn w:val="a0"/>
    <w:rsid w:val="00653C62"/>
  </w:style>
  <w:style w:type="character" w:customStyle="1" w:styleId="s7">
    <w:name w:val="s7"/>
    <w:basedOn w:val="a0"/>
    <w:rsid w:val="00653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2021-09-23T11:38:00Z</dcterms:created>
  <dcterms:modified xsi:type="dcterms:W3CDTF">2021-09-23T12:00:00Z</dcterms:modified>
</cp:coreProperties>
</file>