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68" w:rsidRDefault="00EC3068" w:rsidP="00EC306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некоторых вопросах противодействия коррупции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Указа Президента Российской Федерации</w:t>
      </w:r>
      <w:r>
        <w:rPr>
          <w:i/>
          <w:iCs/>
          <w:color w:val="1111EE"/>
          <w:sz w:val="27"/>
          <w:szCs w:val="27"/>
          <w:shd w:val="clear" w:color="auto" w:fill="F0F0F0"/>
        </w:rPr>
        <w:br/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  № 364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1 статьи 5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 2008 г. № 273-ФЗ</w:t>
        </w:r>
      </w:hyperlink>
      <w:r>
        <w:rPr>
          <w:color w:val="333333"/>
          <w:sz w:val="27"/>
          <w:szCs w:val="27"/>
        </w:rPr>
        <w:t> "О противодействии коррупции",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22 декабря 2014 г. № 431-ФЗ</w:t>
        </w:r>
      </w:hyperlink>
      <w:r>
        <w:rPr>
          <w:color w:val="333333"/>
          <w:sz w:val="27"/>
          <w:szCs w:val="27"/>
        </w:rPr>
        <w:t> 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обеспечить в 3-месячный срок разработку и утверждение перечней должностей, предусмотренных подпунктом "и" пункта 1 части 1 статьи 2 Федерального закона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7 мая 2013 г. № 79-ФЗ</w:t>
        </w:r>
      </w:hyperlink>
      <w:r>
        <w:rPr>
          <w:color w:val="333333"/>
          <w:sz w:val="27"/>
          <w:szCs w:val="27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</w:t>
      </w:r>
      <w:proofErr w:type="gramEnd"/>
      <w:r>
        <w:rPr>
          <w:color w:val="333333"/>
          <w:sz w:val="27"/>
          <w:szCs w:val="27"/>
        </w:rPr>
        <w:t xml:space="preserve"> - </w:t>
      </w:r>
      <w:proofErr w:type="gramStart"/>
      <w:r>
        <w:rPr>
          <w:color w:val="333333"/>
          <w:sz w:val="27"/>
          <w:szCs w:val="27"/>
        </w:rPr>
        <w:t>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исполнение обязанностей по должности предусматривает допу</w:t>
      </w:r>
      <w:proofErr w:type="gramStart"/>
      <w:r>
        <w:rPr>
          <w:color w:val="333333"/>
          <w:sz w:val="27"/>
          <w:szCs w:val="27"/>
        </w:rPr>
        <w:t>ск к св</w:t>
      </w:r>
      <w:proofErr w:type="gramEnd"/>
      <w:r>
        <w:rPr>
          <w:color w:val="333333"/>
          <w:sz w:val="27"/>
          <w:szCs w:val="27"/>
        </w:rPr>
        <w:t>едениям особой важности.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 xml:space="preserve">"О запрете отдельным категориям лиц открывать и иметь счета (вклады), </w:t>
        </w:r>
        <w:r>
          <w:rPr>
            <w:rStyle w:val="cmd"/>
            <w:color w:val="1111EE"/>
            <w:sz w:val="27"/>
            <w:szCs w:val="27"/>
            <w:u w:val="single"/>
          </w:rPr>
          <w:lastRenderedPageBreak/>
          <w:t>хранить наличные денежные средства и ценности в иностранных банках, расположенных за пределами территории Российской Федерации, владеть и (или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>) пользоваться иностранными финансовыми инструментами"</w:t>
        </w:r>
      </w:hyperlink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color w:val="333333"/>
          <w:sz w:val="27"/>
          <w:szCs w:val="27"/>
        </w:rPr>
        <w:t>, требований этого Федерального закона в связи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rPr>
          <w:color w:val="333333"/>
          <w:sz w:val="27"/>
          <w:szCs w:val="27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Внести в Указ Президента Российской Федерации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> 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color w:val="333333"/>
          <w:sz w:val="27"/>
          <w:szCs w:val="27"/>
        </w:rPr>
        <w:t xml:space="preserve">" (Собрание законодательства Российской Федерации, 2009, № 21, ст. 2542; 2012, № 4, ст. 471; № 14, ст. 1616; </w:t>
      </w:r>
      <w:proofErr w:type="gramStart"/>
      <w:r>
        <w:rPr>
          <w:color w:val="333333"/>
          <w:sz w:val="27"/>
          <w:szCs w:val="27"/>
        </w:rPr>
        <w:t>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из наименования и пункта 1 Указа </w:t>
      </w:r>
      <w:proofErr w:type="gramStart"/>
      <w:r>
        <w:rPr>
          <w:color w:val="333333"/>
          <w:sz w:val="27"/>
          <w:szCs w:val="27"/>
        </w:rPr>
        <w:t>слова</w:t>
      </w:r>
      <w:proofErr w:type="gramEnd"/>
      <w:r>
        <w:rPr>
          <w:color w:val="333333"/>
          <w:sz w:val="27"/>
          <w:szCs w:val="27"/>
        </w:rPr>
        <w:t xml:space="preserve"> "при назначении на </w:t>
      </w:r>
      <w:proofErr w:type="gramStart"/>
      <w:r>
        <w:rPr>
          <w:color w:val="333333"/>
          <w:sz w:val="27"/>
          <w:szCs w:val="27"/>
        </w:rPr>
        <w:t>которые</w:t>
      </w:r>
      <w:proofErr w:type="gramEnd"/>
      <w:r>
        <w:rPr>
          <w:color w:val="333333"/>
          <w:sz w:val="27"/>
          <w:szCs w:val="27"/>
        </w:rPr>
        <w:t xml:space="preserve"> граждане и" исключить;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 наименования перечня </w:t>
      </w:r>
      <w:proofErr w:type="gramStart"/>
      <w:r>
        <w:rPr>
          <w:color w:val="333333"/>
          <w:sz w:val="27"/>
          <w:szCs w:val="27"/>
        </w:rPr>
        <w:t>слова</w:t>
      </w:r>
      <w:proofErr w:type="gramEnd"/>
      <w:r>
        <w:rPr>
          <w:color w:val="333333"/>
          <w:sz w:val="27"/>
          <w:szCs w:val="27"/>
        </w:rPr>
        <w:t xml:space="preserve"> "при назначении на </w:t>
      </w:r>
      <w:proofErr w:type="gramStart"/>
      <w:r>
        <w:rPr>
          <w:color w:val="333333"/>
          <w:sz w:val="27"/>
          <w:szCs w:val="27"/>
        </w:rPr>
        <w:t>которые</w:t>
      </w:r>
      <w:proofErr w:type="gramEnd"/>
      <w:r>
        <w:rPr>
          <w:color w:val="333333"/>
          <w:sz w:val="27"/>
          <w:szCs w:val="27"/>
        </w:rPr>
        <w:t xml:space="preserve"> граждане и" исключить.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 xml:space="preserve"> "О представлении гражданами, </w:t>
      </w:r>
      <w:r>
        <w:rPr>
          <w:color w:val="333333"/>
          <w:sz w:val="27"/>
          <w:szCs w:val="27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>
        <w:rPr>
          <w:color w:val="333333"/>
          <w:sz w:val="27"/>
          <w:szCs w:val="27"/>
        </w:rPr>
        <w:t>" (</w:t>
      </w:r>
      <w:proofErr w:type="gramStart"/>
      <w:r>
        <w:rPr>
          <w:color w:val="333333"/>
          <w:sz w:val="27"/>
          <w:szCs w:val="27"/>
        </w:rPr>
        <w:t>Собрание законодательства Российской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</w:t>
      </w:r>
      <w:proofErr w:type="gramStart"/>
      <w:r>
        <w:rPr>
          <w:color w:val="333333"/>
          <w:sz w:val="27"/>
          <w:szCs w:val="27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</w:t>
      </w:r>
      <w:proofErr w:type="gramEnd"/>
      <w:r>
        <w:rPr>
          <w:color w:val="333333"/>
          <w:sz w:val="27"/>
          <w:szCs w:val="27"/>
        </w:rPr>
        <w:t xml:space="preserve"> служащий)</w:t>
      </w:r>
      <w:proofErr w:type="gramStart"/>
      <w:r>
        <w:rPr>
          <w:color w:val="333333"/>
          <w:sz w:val="27"/>
          <w:szCs w:val="27"/>
        </w:rPr>
        <w:t>."</w:t>
      </w:r>
      <w:proofErr w:type="gramEnd"/>
      <w:r>
        <w:rPr>
          <w:color w:val="333333"/>
          <w:sz w:val="27"/>
          <w:szCs w:val="27"/>
        </w:rPr>
        <w:t>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подпункта "а" пункта 3 слова ", предусмотренные перечнем должностей, указанным в пункте 2 настоящего Положения</w:t>
      </w:r>
      <w:proofErr w:type="gramStart"/>
      <w:r>
        <w:rPr>
          <w:color w:val="333333"/>
          <w:sz w:val="27"/>
          <w:szCs w:val="27"/>
        </w:rPr>
        <w:t>,"</w:t>
      </w:r>
      <w:proofErr w:type="gramEnd"/>
      <w:r>
        <w:rPr>
          <w:color w:val="333333"/>
          <w:sz w:val="27"/>
          <w:szCs w:val="27"/>
        </w:rPr>
        <w:t xml:space="preserve"> исключить;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 силу - Указ Президента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 № 364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Внести в Указ Президента Российской Федерации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 2009 г. 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</w:t>
      </w:r>
      <w:proofErr w:type="gramEnd"/>
      <w:r>
        <w:rPr>
          <w:color w:val="333333"/>
          <w:sz w:val="27"/>
          <w:szCs w:val="27"/>
        </w:rPr>
        <w:t xml:space="preserve"> № 27, ст. 3446; № 30, ст. 4070; 2012, № 12, ст. 1391; 2013, № 14, ст. 1670; № 49, ст. 6399; 2014, № 15, ст.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</w:t>
      </w: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"м) 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</w:t>
      </w:r>
      <w:r>
        <w:rPr>
          <w:color w:val="333333"/>
          <w:sz w:val="27"/>
          <w:szCs w:val="27"/>
        </w:rPr>
        <w:lastRenderedPageBreak/>
        <w:t>договора и (или) гражданско-правового договора в случаях, предусмотренных федеральными законами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</w:t>
      </w:r>
      <w:proofErr w:type="gramStart"/>
      <w:r>
        <w:rPr>
          <w:color w:val="333333"/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</w:t>
      </w:r>
      <w:proofErr w:type="gramEnd"/>
      <w:r>
        <w:rPr>
          <w:color w:val="333333"/>
          <w:sz w:val="27"/>
          <w:szCs w:val="27"/>
        </w:rPr>
        <w:t xml:space="preserve"> нормативными правовыми актами Российской Федерации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gramStart"/>
      <w:r>
        <w:rPr>
          <w:color w:val="333333"/>
          <w:sz w:val="27"/>
          <w:szCs w:val="27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 </w:t>
      </w:r>
      <w:hyperlink r:id="rId1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июля 2010 г. № 821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2012, № 12, ст. 1391; 2013, № 14, ст. 1670; № 49, ст. 6399; 2014, № 26, ст. 3518), следующие изменения: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абзацем следующего содержания: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</w:t>
      </w:r>
      <w:proofErr w:type="gramEnd"/>
      <w:r>
        <w:rPr>
          <w:color w:val="333333"/>
          <w:sz w:val="27"/>
          <w:szCs w:val="27"/>
        </w:rPr>
        <w:t xml:space="preserve">), </w:t>
      </w:r>
      <w:proofErr w:type="gramStart"/>
      <w:r>
        <w:rPr>
          <w:color w:val="333333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color w:val="333333"/>
          <w:sz w:val="27"/>
          <w:szCs w:val="27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 изложить в следующей редакции: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поступившее в соответствии с частью 4 статьи 12 Федерального закона от 25 декабря 2008 г. № 273-ФЗ "О противодействии коррупции" и статьей 64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 Трудового кодекса Российской Федерации в государственный орган уведомление коммерческой или некоммерческой организации о заключении с </w:t>
      </w:r>
      <w:r>
        <w:rPr>
          <w:color w:val="333333"/>
          <w:sz w:val="27"/>
          <w:szCs w:val="27"/>
        </w:rPr>
        <w:lastRenderedPageBreak/>
        <w:t>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color w:val="333333"/>
          <w:sz w:val="27"/>
          <w:szCs w:val="27"/>
        </w:rPr>
        <w:t xml:space="preserve">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color w:val="333333"/>
          <w:sz w:val="27"/>
          <w:szCs w:val="27"/>
        </w:rPr>
        <w:t>или</w:t>
      </w:r>
      <w:proofErr w:type="gramEnd"/>
      <w:r>
        <w:rPr>
          <w:color w:val="333333"/>
          <w:sz w:val="27"/>
          <w:szCs w:val="27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изложить в следующей редакции: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rPr>
          <w:color w:val="333333"/>
          <w:sz w:val="27"/>
          <w:szCs w:val="27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обстоятельства, препятствующие выполнению требований Федерального закона "О запрете отдельным категориям лиц </w:t>
      </w:r>
      <w:r>
        <w:rPr>
          <w:color w:val="333333"/>
          <w:sz w:val="27"/>
          <w:szCs w:val="27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color w:val="333333"/>
          <w:sz w:val="27"/>
          <w:szCs w:val="27"/>
        </w:rPr>
        <w:t>.";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End"/>
      <w:r>
        <w:rPr>
          <w:color w:val="333333"/>
          <w:sz w:val="27"/>
          <w:szCs w:val="27"/>
        </w:rPr>
        <w:t>г) пункт 26 изложить в следующей редакции: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</w:t>
      </w: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и 26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Внести в Указ Президента Российской Федерации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 апреля 2013 г. № 309</w:t>
        </w:r>
      </w:hyperlink>
      <w:r>
        <w:rPr>
          <w:color w:val="333333"/>
          <w:sz w:val="27"/>
          <w:szCs w:val="27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rPr>
          <w:color w:val="333333"/>
          <w:sz w:val="27"/>
          <w:szCs w:val="27"/>
        </w:rPr>
        <w:t>.".</w:t>
      </w:r>
      <w:proofErr w:type="gramEnd"/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120</w:t>
      </w:r>
    </w:p>
    <w:p w:rsidR="00EC3068" w:rsidRDefault="00EC3068" w:rsidP="00EC306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68"/>
    <w:rsid w:val="00306EDD"/>
    <w:rsid w:val="00B33A54"/>
    <w:rsid w:val="00E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C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C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C3068"/>
  </w:style>
  <w:style w:type="character" w:customStyle="1" w:styleId="cmd">
    <w:name w:val="cmd"/>
    <w:basedOn w:val="a0"/>
    <w:rsid w:val="00EC3068"/>
  </w:style>
  <w:style w:type="character" w:styleId="a4">
    <w:name w:val="Hyperlink"/>
    <w:basedOn w:val="a0"/>
    <w:uiPriority w:val="99"/>
    <w:semiHidden/>
    <w:unhideWhenUsed/>
    <w:rsid w:val="00EC3068"/>
    <w:rPr>
      <w:color w:val="0000FF"/>
      <w:u w:val="single"/>
    </w:rPr>
  </w:style>
  <w:style w:type="character" w:customStyle="1" w:styleId="w9">
    <w:name w:val="w9"/>
    <w:basedOn w:val="a0"/>
    <w:rsid w:val="00EC3068"/>
  </w:style>
  <w:style w:type="paragraph" w:customStyle="1" w:styleId="i">
    <w:name w:val="i"/>
    <w:basedOn w:val="a"/>
    <w:rsid w:val="00EC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65163" TargetMode="External"/><Relationship Id="rId13" Type="http://schemas.openxmlformats.org/officeDocument/2006/relationships/hyperlink" Target="http://pravo.gov.ru/proxy/ips/?docbody=&amp;prevDoc=102368620&amp;backlink=1&amp;&amp;nd=102132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165163" TargetMode="External"/><Relationship Id="rId12" Type="http://schemas.openxmlformats.org/officeDocument/2006/relationships/hyperlink" Target="http://pravo.gov.ru/proxy/ips/?docbody=&amp;prevDoc=102368620&amp;backlink=1&amp;&amp;nd=1023759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364257" TargetMode="External"/><Relationship Id="rId11" Type="http://schemas.openxmlformats.org/officeDocument/2006/relationships/hyperlink" Target="http://pravo.gov.ru/proxy/ips/?docbody=&amp;prevDoc=102368620&amp;backlink=1&amp;&amp;nd=102129669" TargetMode="External"/><Relationship Id="rId5" Type="http://schemas.openxmlformats.org/officeDocument/2006/relationships/hyperlink" Target="http://pravo.gov.ru/proxy/ips/?docbody=&amp;prevDoc=102368620&amp;backlink=1&amp;&amp;nd=102126657" TargetMode="External"/><Relationship Id="rId15" Type="http://schemas.openxmlformats.org/officeDocument/2006/relationships/hyperlink" Target="http://pravo.gov.ru/proxy/ips/?docbody=&amp;prevDoc=102368620&amp;backlink=1&amp;&amp;nd=102164304" TargetMode="External"/><Relationship Id="rId10" Type="http://schemas.openxmlformats.org/officeDocument/2006/relationships/hyperlink" Target="http://pravo.gov.ru/proxy/ips/?docbody=&amp;prevDoc=102368620&amp;backlink=1&amp;&amp;nd=102129667" TargetMode="Externa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hyperlink" Target="http://pravo.gov.ru/proxy/ips/?docbody=&amp;prevDoc=102368620&amp;backlink=1&amp;&amp;nd=102165163" TargetMode="External"/><Relationship Id="rId14" Type="http://schemas.openxmlformats.org/officeDocument/2006/relationships/hyperlink" Target="http://pravo.gov.ru/proxy/ips/?docbody=&amp;prevDoc=102368620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2482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2023-11-28T06:35:00Z</dcterms:created>
  <dcterms:modified xsi:type="dcterms:W3CDTF">2023-11-28T06:37:00Z</dcterms:modified>
</cp:coreProperties>
</file>