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E" w:rsidRPr="00EE21C9" w:rsidRDefault="00D81EAE" w:rsidP="00D81EAE">
      <w:pPr>
        <w:jc w:val="center"/>
        <w:rPr>
          <w:b/>
          <w:i/>
          <w:color w:val="002060"/>
          <w:sz w:val="48"/>
          <w:szCs w:val="48"/>
        </w:rPr>
      </w:pPr>
      <w:r w:rsidRPr="00EE21C9">
        <w:rPr>
          <w:b/>
          <w:i/>
          <w:color w:val="002060"/>
          <w:sz w:val="48"/>
          <w:szCs w:val="48"/>
        </w:rPr>
        <w:t>Консультация для педагогов</w:t>
      </w:r>
    </w:p>
    <w:p w:rsidR="00D81EAE" w:rsidRDefault="00D81EAE" w:rsidP="00D81EAE">
      <w:pPr>
        <w:jc w:val="center"/>
        <w:rPr>
          <w:i/>
          <w:color w:val="002060"/>
          <w:sz w:val="72"/>
          <w:szCs w:val="72"/>
        </w:rPr>
      </w:pPr>
    </w:p>
    <w:p w:rsidR="00D81EAE" w:rsidRPr="00D81EAE" w:rsidRDefault="00D81EAE" w:rsidP="00D81EAE">
      <w:pPr>
        <w:jc w:val="center"/>
        <w:rPr>
          <w:i/>
          <w:color w:val="002060"/>
          <w:sz w:val="72"/>
          <w:szCs w:val="72"/>
        </w:rPr>
      </w:pPr>
    </w:p>
    <w:p w:rsidR="00D81EAE" w:rsidRPr="00EE21C9" w:rsidRDefault="00D81EAE" w:rsidP="00D81EAE">
      <w:pPr>
        <w:jc w:val="center"/>
        <w:rPr>
          <w:b/>
          <w:i/>
          <w:color w:val="002060"/>
          <w:sz w:val="72"/>
          <w:szCs w:val="72"/>
        </w:rPr>
      </w:pPr>
      <w:r w:rsidRPr="00EE21C9">
        <w:rPr>
          <w:b/>
          <w:i/>
          <w:color w:val="002060"/>
          <w:sz w:val="72"/>
          <w:szCs w:val="72"/>
        </w:rPr>
        <w:t xml:space="preserve">«Формирование здорового образа жизни </w:t>
      </w:r>
    </w:p>
    <w:p w:rsidR="00D81EAE" w:rsidRPr="00EE21C9" w:rsidRDefault="00D81EAE" w:rsidP="00D81EAE">
      <w:pPr>
        <w:jc w:val="center"/>
        <w:rPr>
          <w:b/>
          <w:i/>
          <w:color w:val="002060"/>
          <w:sz w:val="72"/>
          <w:szCs w:val="72"/>
        </w:rPr>
      </w:pPr>
      <w:r w:rsidRPr="00EE21C9">
        <w:rPr>
          <w:b/>
          <w:i/>
          <w:color w:val="002060"/>
          <w:sz w:val="72"/>
          <w:szCs w:val="72"/>
        </w:rPr>
        <w:t>у дошкольников.»</w:t>
      </w:r>
    </w:p>
    <w:p w:rsidR="00D81EAE" w:rsidRPr="00273EC4" w:rsidRDefault="00D81EAE" w:rsidP="00D81EAE">
      <w:pPr>
        <w:rPr>
          <w:i/>
          <w:color w:val="002060"/>
        </w:rPr>
      </w:pPr>
    </w:p>
    <w:p w:rsidR="00D81EAE" w:rsidRDefault="00D81EAE" w:rsidP="00D81EAE"/>
    <w:p w:rsidR="00D81EAE" w:rsidRDefault="00D81EAE" w:rsidP="00D81EAE"/>
    <w:p w:rsidR="00D81EAE" w:rsidRDefault="00D81EAE" w:rsidP="00D81EAE"/>
    <w:p w:rsidR="00D81EAE" w:rsidRDefault="00D81EAE" w:rsidP="00D81EAE"/>
    <w:p w:rsidR="00D81EAE" w:rsidRDefault="00D81EAE" w:rsidP="00D81EAE"/>
    <w:p w:rsidR="00D81EAE" w:rsidRDefault="00D81EAE" w:rsidP="00D81EAE"/>
    <w:p w:rsidR="00D81EAE" w:rsidRDefault="00D81EAE" w:rsidP="00D81EAE">
      <w:pPr>
        <w:rPr>
          <w:sz w:val="28"/>
          <w:szCs w:val="28"/>
        </w:rPr>
      </w:pPr>
    </w:p>
    <w:p w:rsidR="00D81EAE" w:rsidRDefault="00D81EAE" w:rsidP="00D81EAE">
      <w:pPr>
        <w:rPr>
          <w:sz w:val="28"/>
          <w:szCs w:val="28"/>
        </w:rPr>
      </w:pPr>
    </w:p>
    <w:p w:rsidR="00D81EAE" w:rsidRDefault="00D81EAE" w:rsidP="00D81EAE">
      <w:pPr>
        <w:rPr>
          <w:sz w:val="28"/>
          <w:szCs w:val="28"/>
        </w:rPr>
      </w:pPr>
    </w:p>
    <w:p w:rsidR="00D81EAE" w:rsidRDefault="00D81EAE" w:rsidP="00D81EAE">
      <w:pPr>
        <w:rPr>
          <w:b/>
          <w:sz w:val="28"/>
          <w:szCs w:val="28"/>
        </w:rPr>
      </w:pPr>
    </w:p>
    <w:p w:rsidR="00D81EAE" w:rsidRDefault="00D81EAE" w:rsidP="00D81EAE">
      <w:pPr>
        <w:rPr>
          <w:b/>
          <w:sz w:val="28"/>
          <w:szCs w:val="28"/>
        </w:rPr>
      </w:pPr>
    </w:p>
    <w:p w:rsidR="00D81EAE" w:rsidRDefault="00D81EAE" w:rsidP="00D81EAE">
      <w:pPr>
        <w:rPr>
          <w:b/>
          <w:sz w:val="28"/>
          <w:szCs w:val="28"/>
        </w:rPr>
      </w:pPr>
    </w:p>
    <w:p w:rsidR="00D81EAE" w:rsidRDefault="00D81EAE" w:rsidP="00D81EAE">
      <w:pPr>
        <w:rPr>
          <w:b/>
          <w:sz w:val="28"/>
          <w:szCs w:val="28"/>
        </w:rPr>
      </w:pPr>
    </w:p>
    <w:p w:rsidR="00D81EAE" w:rsidRPr="00273EC4" w:rsidRDefault="00D81EAE" w:rsidP="00D81EAE">
      <w:pPr>
        <w:rPr>
          <w:b/>
          <w:sz w:val="28"/>
          <w:szCs w:val="28"/>
        </w:rPr>
      </w:pPr>
      <w:proofErr w:type="gramStart"/>
      <w:r w:rsidRPr="00273EC4">
        <w:rPr>
          <w:b/>
          <w:sz w:val="28"/>
          <w:szCs w:val="28"/>
        </w:rPr>
        <w:t>Подготовила :</w:t>
      </w:r>
      <w:proofErr w:type="gramEnd"/>
      <w:r>
        <w:rPr>
          <w:b/>
          <w:sz w:val="28"/>
          <w:szCs w:val="28"/>
        </w:rPr>
        <w:t xml:space="preserve"> </w:t>
      </w:r>
      <w:r w:rsidRPr="00273EC4">
        <w:rPr>
          <w:b/>
          <w:sz w:val="28"/>
          <w:szCs w:val="28"/>
        </w:rPr>
        <w:t xml:space="preserve"> </w:t>
      </w:r>
      <w:proofErr w:type="spellStart"/>
      <w:r w:rsidRPr="00273EC4">
        <w:rPr>
          <w:b/>
          <w:sz w:val="28"/>
          <w:szCs w:val="28"/>
        </w:rPr>
        <w:t>Правкина</w:t>
      </w:r>
      <w:proofErr w:type="spellEnd"/>
      <w:r w:rsidRPr="00273EC4">
        <w:rPr>
          <w:b/>
          <w:sz w:val="28"/>
          <w:szCs w:val="28"/>
        </w:rPr>
        <w:t xml:space="preserve"> Валентина Алексеевна,</w:t>
      </w:r>
    </w:p>
    <w:p w:rsidR="00D81EAE" w:rsidRPr="00273EC4" w:rsidRDefault="00D81EAE" w:rsidP="00D81EAE">
      <w:pPr>
        <w:rPr>
          <w:b/>
          <w:sz w:val="28"/>
          <w:szCs w:val="28"/>
        </w:rPr>
      </w:pPr>
      <w:proofErr w:type="gramStart"/>
      <w:r w:rsidRPr="00273EC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273EC4">
        <w:rPr>
          <w:b/>
          <w:sz w:val="28"/>
          <w:szCs w:val="28"/>
        </w:rPr>
        <w:t xml:space="preserve"> старшей</w:t>
      </w:r>
      <w:proofErr w:type="gramEnd"/>
      <w:r w:rsidRPr="00273EC4">
        <w:rPr>
          <w:b/>
          <w:sz w:val="28"/>
          <w:szCs w:val="28"/>
        </w:rPr>
        <w:t xml:space="preserve"> группы МБДОУ «Спасский детский сад № 1»</w:t>
      </w:r>
    </w:p>
    <w:p w:rsidR="00D81EAE" w:rsidRDefault="00D81EAE" w:rsidP="00D81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73EC4">
        <w:rPr>
          <w:b/>
          <w:sz w:val="28"/>
          <w:szCs w:val="28"/>
        </w:rPr>
        <w:t>2017г.</w:t>
      </w:r>
    </w:p>
    <w:p w:rsidR="00D81EAE" w:rsidRDefault="00D81EAE" w:rsidP="00D81EAE">
      <w:pPr>
        <w:rPr>
          <w:b/>
          <w:sz w:val="28"/>
          <w:szCs w:val="28"/>
        </w:rPr>
      </w:pPr>
    </w:p>
    <w:p w:rsidR="00D81EAE" w:rsidRDefault="00D81EAE" w:rsidP="00D81EAE">
      <w:pPr>
        <w:rPr>
          <w:b/>
          <w:sz w:val="28"/>
          <w:szCs w:val="28"/>
        </w:rPr>
      </w:pPr>
    </w:p>
    <w:p w:rsidR="00802703" w:rsidRPr="00D81EAE" w:rsidRDefault="00802703" w:rsidP="00D81EAE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В соответствии с ФГОС дошкольные образовательные учреждения должны реализовывать образовательную область «Здоровье» основной общеобразовательной программы дошкольного образования. Содержание данной образовательной области направлено, в том числе и на формирование представлений о здоровом образе жизни.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раннего формирования навыков и привычек здорового образа жизни является актуальной и значимой в современных условиях, ведь воспитатели сталкиваются с проблемой: ослабленное здоровье детей, низкий уровень их физического развития и т.д.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</w:t>
      </w:r>
      <w:proofErr w:type="gramStart"/>
      <w:r>
        <w:rPr>
          <w:color w:val="000000"/>
          <w:sz w:val="27"/>
          <w:szCs w:val="27"/>
        </w:rPr>
        <w:t>функциональных  систем</w:t>
      </w:r>
      <w:proofErr w:type="gramEnd"/>
      <w:r>
        <w:rPr>
          <w:color w:val="000000"/>
          <w:sz w:val="27"/>
          <w:szCs w:val="27"/>
        </w:rPr>
        <w:t xml:space="preserve"> организма, закладываются основные черты личности, формируется характер, отношение к себе и окружающим. Важно на этом </w:t>
      </w:r>
      <w:proofErr w:type="gramStart"/>
      <w:r>
        <w:rPr>
          <w:color w:val="000000"/>
          <w:sz w:val="27"/>
          <w:szCs w:val="27"/>
        </w:rPr>
        <w:t>этапе  сформировать</w:t>
      </w:r>
      <w:proofErr w:type="gramEnd"/>
      <w:r>
        <w:rPr>
          <w:color w:val="000000"/>
          <w:sz w:val="27"/>
          <w:szCs w:val="27"/>
        </w:rPr>
        <w:t xml:space="preserve">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проблем детского здоровья в наше время приобретает особую актуальность.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</w:t>
      </w:r>
      <w:proofErr w:type="spellStart"/>
      <w:r>
        <w:rPr>
          <w:color w:val="000000"/>
          <w:sz w:val="27"/>
          <w:szCs w:val="27"/>
        </w:rPr>
        <w:t>санитарно</w:t>
      </w:r>
      <w:proofErr w:type="spellEnd"/>
      <w:r>
        <w:rPr>
          <w:color w:val="000000"/>
          <w:sz w:val="27"/>
          <w:szCs w:val="27"/>
        </w:rPr>
        <w:t xml:space="preserve">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Известно, что здоровье – это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Поэтому главными задачами по укреплению здоровья детей в детском саду являются формирование у них представлений о здоровье, как одной из главных </w:t>
      </w:r>
      <w:r>
        <w:rPr>
          <w:color w:val="000000"/>
          <w:sz w:val="27"/>
          <w:szCs w:val="27"/>
        </w:rPr>
        <w:lastRenderedPageBreak/>
        <w:t>ценностей жизни, формирование здорового образа жизни. Мы,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мы решаем путем создания целостной системы по сохранению физического, психического и социального благополучия ребенка.</w:t>
      </w:r>
    </w:p>
    <w:p w:rsidR="00802703" w:rsidRPr="0064674A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4674A">
        <w:rPr>
          <w:b/>
          <w:color w:val="000000"/>
          <w:sz w:val="27"/>
          <w:szCs w:val="27"/>
          <w:u w:val="single"/>
        </w:rPr>
        <w:t>Практика показала, что здоровый образ жизни должен включать: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настрой на здоровый образ жизни;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достаточную двигательную активность (занятия физкультурой, прогулки);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регулировать свое психическое состояние;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питание;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четкий режим жизни;</w:t>
      </w:r>
    </w:p>
    <w:p w:rsidR="00802703" w:rsidRDefault="00802703" w:rsidP="008027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гигиенических требований: закаливание, создание условий для полноценного сна.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доказано, что чем моложе организм, тем пагубнее для него нарушения законов здоровой жизни. Те нарушения здоровья, которые возникают в детстве, с возрастом становятся всё более выраженными и ведут к ограничению возможностей ребёнка, снижению его работоспособности и в итоге – к серьёзным заболеваниям. Но, к счастью, в любом возрасте переход к здоровому образу жизни помогает заметно нормализовать состояние ребенка и взрослого.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Физкультурно-оздоровительная деятельность в ДОУ включает в себя создание системы двигательной активности: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утренняя гимнастика (ежедневно);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физкультурные занятия;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 - ритмические занятия;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прогулки с включением подвижных игр;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оздоровительный бег;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(ежедневно во время режимных моментов)</w:t>
      </w:r>
    </w:p>
    <w:p w:rsidR="00802703" w:rsidRDefault="00802703" w:rsidP="0064674A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зрительная, дыхательная, корригирующая гимнастика на соответствующих занятиях)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оздоровительная гимнастика после дневного сна;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физкультминутки и паузы;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эмоциональные разрядки, релаксация;</w:t>
      </w:r>
    </w:p>
    <w:p w:rsid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по массажным коврикам;</w:t>
      </w:r>
    </w:p>
    <w:p w:rsidR="00802703" w:rsidRPr="00802703" w:rsidRDefault="00802703" w:rsidP="008027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802703">
        <w:rPr>
          <w:color w:val="000000"/>
          <w:sz w:val="27"/>
          <w:szCs w:val="27"/>
        </w:rPr>
        <w:t>спортивные досуги, развлечения, праздники.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Необходимо поддержание и укрепление здоровья детей. 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Психическая закалка стимулирует и физиологические защитные механизмы: иммунитет, функцию эндокринных желез.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</w:p>
    <w:p w:rsidR="00802703" w:rsidRDefault="00802703" w:rsidP="008027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дружелюбное отношение друг к другу, развитие умения слушать и говорить, умения отличать ложь от правды</w:t>
      </w:r>
    </w:p>
    <w:p w:rsidR="00802703" w:rsidRDefault="00802703" w:rsidP="008027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бережное отношение к окружающей среде, к природе</w:t>
      </w:r>
    </w:p>
    <w:p w:rsidR="00802703" w:rsidRDefault="00802703" w:rsidP="008027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медицинское воспитание, своевременное посещение врача, выполнение различных рекомендаций</w:t>
      </w:r>
    </w:p>
    <w:p w:rsidR="00802703" w:rsidRDefault="00802703" w:rsidP="008027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понятия "не вреди себе сам"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Следующий фактор здорового образа жизни - </w:t>
      </w:r>
      <w:r w:rsidRPr="0064674A">
        <w:rPr>
          <w:b/>
          <w:color w:val="000000"/>
          <w:sz w:val="27"/>
          <w:szCs w:val="27"/>
        </w:rPr>
        <w:t>закаливание.</w:t>
      </w:r>
      <w:r>
        <w:rPr>
          <w:color w:val="000000"/>
          <w:sz w:val="27"/>
          <w:szCs w:val="27"/>
        </w:rPr>
        <w:t xml:space="preserve">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постепенность;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систематичность;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комплексность;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-учет индивидуальных особенностей.</w:t>
      </w: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Работая по данному направлению, мы не останавливаемся на достигнутом. Поэтому, для решения вопросов сохранения здоровья детей детского сада и формирования у них навыков и привычек здорового образа жизни определили </w:t>
      </w:r>
      <w:r>
        <w:rPr>
          <w:b/>
          <w:bCs/>
          <w:color w:val="000000"/>
          <w:sz w:val="27"/>
          <w:szCs w:val="27"/>
          <w:u w:val="single"/>
        </w:rPr>
        <w:t>ряд задач:</w:t>
      </w:r>
    </w:p>
    <w:p w:rsidR="00802703" w:rsidRP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воспитывать навыки здорового поведения: любить двигаться, есть больше овощей, фруктов, мыть руки после каждого загрязнения, не злиться и не волноваться, быть доброжелательным, больше бывать на свежем воздухе, соблюдать режим;</w:t>
      </w: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помочь овладеть устойчивыми навыками поведения;</w:t>
      </w: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рассказывать о своем здоровье, здоровье близких;</w:t>
      </w: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вырабатывать навыки правильной осанки;</w:t>
      </w:r>
    </w:p>
    <w:p w:rsidR="00802703" w:rsidRDefault="00802703" w:rsidP="008027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обогащать знания детей о физкультурном движении в целом;</w:t>
      </w: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художественный интерес</w:t>
      </w: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Здоровый образ жизни — это не просто сумма усвоенных знаний, а стиль жизни,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</w:t>
      </w:r>
      <w:r w:rsidRPr="0064674A">
        <w:rPr>
          <w:b/>
          <w:color w:val="000000"/>
          <w:sz w:val="27"/>
          <w:szCs w:val="27"/>
          <w:u w:val="single"/>
        </w:rPr>
        <w:t>Цель взаимодействия педагогов с родителям</w:t>
      </w:r>
      <w:r w:rsidRPr="0064674A">
        <w:rPr>
          <w:rFonts w:ascii="Calibri" w:hAnsi="Calibri"/>
          <w:b/>
          <w:color w:val="000000"/>
          <w:sz w:val="27"/>
          <w:szCs w:val="27"/>
          <w:u w:val="single"/>
        </w:rPr>
        <w:t>и по вопросам формирования здорового образа жизни –</w:t>
      </w:r>
      <w:r>
        <w:rPr>
          <w:rFonts w:ascii="Calibri" w:hAnsi="Calibri"/>
          <w:color w:val="000000"/>
          <w:sz w:val="27"/>
          <w:szCs w:val="27"/>
        </w:rPr>
        <w:t xml:space="preserve"> это формирование у них способности понимать потребности ребенка и обеспечить возможность удовлетворять их («педагогической компетенции») и умения родителей анализировать собственную воспитательную деятельность («педагогической рефлексии»). Сущность взаимодействия семьи и ДОУ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 Все, чему мы учим детей, они должны применять в реальной жизни. Особое внимание следует уделять следующим </w:t>
      </w:r>
      <w:r>
        <w:rPr>
          <w:rFonts w:ascii="Calibri" w:hAnsi="Calibri"/>
          <w:i/>
          <w:iCs/>
          <w:color w:val="000000"/>
          <w:sz w:val="27"/>
          <w:szCs w:val="27"/>
        </w:rPr>
        <w:t>компонентам здорового образа жизни</w:t>
      </w:r>
      <w:r>
        <w:rPr>
          <w:rFonts w:ascii="Calibri" w:hAnsi="Calibri"/>
          <w:color w:val="000000"/>
          <w:sz w:val="27"/>
          <w:szCs w:val="27"/>
        </w:rPr>
        <w:t>: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Совместные занятия физкультурой, прогулки;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Отсутствие вредных привычек у родителей и наглядный пример;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Дружелюбное отношение друг к другу, развитие умения слушать и говорить, умения отличать ложь от правды;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Бережное отношение к окружающей среде, к природе;</w:t>
      </w:r>
    </w:p>
    <w:p w:rsidR="00802703" w:rsidRPr="0064674A" w:rsidRDefault="00802703" w:rsidP="00802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64674A">
        <w:rPr>
          <w:rFonts w:ascii="Arial" w:hAnsi="Arial" w:cs="Arial"/>
          <w:i/>
          <w:color w:val="000000"/>
          <w:sz w:val="27"/>
          <w:szCs w:val="27"/>
          <w:u w:val="single"/>
        </w:rPr>
        <w:t>Медицинское воспитание, своевременное посещение врача, выполнение различных рекомендаций.</w:t>
      </w:r>
    </w:p>
    <w:p w:rsidR="00802703" w:rsidRPr="0064674A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  <w:u w:val="single"/>
        </w:rPr>
      </w:pPr>
    </w:p>
    <w:p w:rsidR="00802703" w:rsidRPr="0064674A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64674A" w:rsidRDefault="0064674A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Педагоги ДОУ используют в своей работе следующие формы и методы:</w:t>
      </w:r>
    </w:p>
    <w:p w:rsidR="00802703" w:rsidRPr="00802703" w:rsidRDefault="00802703" w:rsidP="00802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color w:val="000000"/>
          <w:sz w:val="27"/>
          <w:szCs w:val="27"/>
          <w:u w:val="single"/>
        </w:rPr>
        <w:t>Интерактивная форма:</w:t>
      </w:r>
      <w:r>
        <w:rPr>
          <w:rFonts w:ascii="Calibri" w:hAnsi="Calibri"/>
          <w:color w:val="000000"/>
          <w:sz w:val="27"/>
          <w:szCs w:val="27"/>
        </w:rPr>
        <w:t xml:space="preserve"> анкетирование; интервьюирование; дискуссия; круглые 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столы; консультации специалистов.</w:t>
      </w: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2703" w:rsidRPr="0064674A" w:rsidRDefault="00802703" w:rsidP="00802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color w:val="000000"/>
          <w:sz w:val="27"/>
          <w:szCs w:val="27"/>
          <w:u w:val="single"/>
        </w:rPr>
        <w:t>Традиционная форма:</w:t>
      </w:r>
      <w:r>
        <w:rPr>
          <w:rFonts w:ascii="Calibri" w:hAnsi="Calibri"/>
          <w:color w:val="000000"/>
          <w:sz w:val="27"/>
          <w:szCs w:val="27"/>
        </w:rPr>
        <w:t> 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64674A" w:rsidRDefault="0064674A" w:rsidP="0064674A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64674A" w:rsidRDefault="0064674A" w:rsidP="006467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802703" w:rsidRDefault="00802703" w:rsidP="00802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color w:val="000000"/>
          <w:sz w:val="27"/>
          <w:szCs w:val="27"/>
          <w:u w:val="single"/>
        </w:rPr>
        <w:t>Просветительская форма;</w:t>
      </w:r>
      <w:r>
        <w:rPr>
          <w:rFonts w:ascii="Calibri" w:hAnsi="Calibri"/>
          <w:color w:val="000000"/>
          <w:sz w:val="27"/>
          <w:szCs w:val="27"/>
        </w:rPr>
        <w:t> использование СМИ для освещения деятельности ДОУ по формированию ЗОЖ у детей; выпуск бюллетеней, информационных листков; стенд «Здоровье с детства»; уголок в группах.</w:t>
      </w:r>
    </w:p>
    <w:p w:rsidR="00802703" w:rsidRDefault="00802703" w:rsidP="008027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2703" w:rsidRDefault="00802703" w:rsidP="00802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0AFF" w:rsidRDefault="00D10AFF" w:rsidP="00CB2A62">
      <w:pPr>
        <w:jc w:val="center"/>
      </w:pPr>
    </w:p>
    <w:sectPr w:rsidR="00D10AFF" w:rsidSect="00D81EA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BE1"/>
    <w:multiLevelType w:val="multilevel"/>
    <w:tmpl w:val="5C9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60FC1"/>
    <w:multiLevelType w:val="multilevel"/>
    <w:tmpl w:val="0CE2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810DB"/>
    <w:multiLevelType w:val="multilevel"/>
    <w:tmpl w:val="9A28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757D7"/>
    <w:multiLevelType w:val="multilevel"/>
    <w:tmpl w:val="2EE0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F46C7"/>
    <w:multiLevelType w:val="multilevel"/>
    <w:tmpl w:val="FEC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400B7"/>
    <w:multiLevelType w:val="multilevel"/>
    <w:tmpl w:val="40D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C101D"/>
    <w:multiLevelType w:val="multilevel"/>
    <w:tmpl w:val="A6E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0A5D"/>
    <w:multiLevelType w:val="multilevel"/>
    <w:tmpl w:val="A2C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A5175"/>
    <w:multiLevelType w:val="multilevel"/>
    <w:tmpl w:val="9CF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B1F9E"/>
    <w:multiLevelType w:val="multilevel"/>
    <w:tmpl w:val="758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406B2"/>
    <w:multiLevelType w:val="multilevel"/>
    <w:tmpl w:val="31E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2183D"/>
    <w:multiLevelType w:val="multilevel"/>
    <w:tmpl w:val="3F6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3"/>
    <w:rsid w:val="0064674A"/>
    <w:rsid w:val="00802703"/>
    <w:rsid w:val="00CB2A62"/>
    <w:rsid w:val="00D10AFF"/>
    <w:rsid w:val="00D24C90"/>
    <w:rsid w:val="00D81EAE"/>
    <w:rsid w:val="00E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71C9-6AF3-414F-A075-6930632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2017-12-11T17:50:00Z</dcterms:created>
  <dcterms:modified xsi:type="dcterms:W3CDTF">2017-12-11T19:32:00Z</dcterms:modified>
</cp:coreProperties>
</file>