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60" w:rsidRPr="00805A4C" w:rsidRDefault="00FF7360" w:rsidP="00FF7360">
      <w:pPr>
        <w:pStyle w:val="Default"/>
        <w:rPr>
          <w:rFonts w:ascii="Monotype Corsiva" w:hAnsi="Monotype Corsiva"/>
          <w:b/>
          <w:color w:val="FF0000"/>
          <w:sz w:val="32"/>
          <w:szCs w:val="28"/>
          <w:u w:val="single"/>
        </w:rPr>
      </w:pPr>
      <w:r>
        <w:rPr>
          <w:rFonts w:ascii="Monotype Corsiva" w:hAnsi="Monotype Corsiva"/>
          <w:b/>
          <w:noProof/>
          <w:color w:val="FF0000"/>
          <w:sz w:val="32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962025</wp:posOffset>
            </wp:positionV>
            <wp:extent cx="2280920" cy="1524000"/>
            <wp:effectExtent l="19050" t="0" r="5080" b="0"/>
            <wp:wrapNone/>
            <wp:docPr id="5" name="Рисунок 3" descr="C:\Users\Елена\Pictures\dzieci-polkolonie-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Pictures\dzieci-polkolonie-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24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A4C">
        <w:rPr>
          <w:rFonts w:ascii="Monotype Corsiva" w:hAnsi="Monotype Corsiva"/>
          <w:b/>
          <w:color w:val="FF0000"/>
          <w:sz w:val="32"/>
          <w:szCs w:val="28"/>
          <w:u w:val="single"/>
        </w:rPr>
        <w:t xml:space="preserve">Основной </w:t>
      </w:r>
      <w:r w:rsidRPr="00805A4C">
        <w:rPr>
          <w:rFonts w:ascii="Monotype Corsiva" w:hAnsi="Monotype Corsiva"/>
          <w:b/>
          <w:bCs/>
          <w:color w:val="FF0000"/>
          <w:sz w:val="32"/>
          <w:szCs w:val="28"/>
          <w:u w:val="single"/>
        </w:rPr>
        <w:t xml:space="preserve">целью </w:t>
      </w:r>
      <w:r w:rsidRPr="00805A4C">
        <w:rPr>
          <w:rFonts w:ascii="Monotype Corsiva" w:hAnsi="Monotype Corsiva"/>
          <w:b/>
          <w:color w:val="FF0000"/>
          <w:sz w:val="32"/>
          <w:szCs w:val="28"/>
          <w:u w:val="single"/>
        </w:rPr>
        <w:t xml:space="preserve">экспериментальной деятельности является развитие познавательно – исследовательской активности детей дошкольного возраста. </w:t>
      </w:r>
    </w:p>
    <w:p w:rsidR="003F5104" w:rsidRDefault="003F5104" w:rsidP="003F5104">
      <w:pPr>
        <w:pStyle w:val="Default"/>
      </w:pPr>
    </w:p>
    <w:p w:rsidR="00643852" w:rsidRDefault="00643852"/>
    <w:p w:rsidR="00805A4C" w:rsidRDefault="00805A4C"/>
    <w:p w:rsidR="00805A4C" w:rsidRDefault="00805A4C"/>
    <w:p w:rsidR="00F315BE" w:rsidRDefault="00F315BE" w:rsidP="00F315BE">
      <w:pPr>
        <w:pStyle w:val="Default"/>
      </w:pPr>
    </w:p>
    <w:p w:rsidR="00FF7360" w:rsidRDefault="00FF7360" w:rsidP="00F315BE">
      <w:pPr>
        <w:pStyle w:val="Default"/>
        <w:rPr>
          <w:color w:val="auto"/>
          <w:sz w:val="28"/>
          <w:szCs w:val="28"/>
        </w:rPr>
      </w:pPr>
    </w:p>
    <w:p w:rsidR="00F66650" w:rsidRP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</w:t>
      </w:r>
      <w:proofErr w:type="gramStart"/>
      <w:r>
        <w:rPr>
          <w:color w:val="auto"/>
          <w:sz w:val="28"/>
          <w:szCs w:val="28"/>
        </w:rPr>
        <w:t>увиденном</w:t>
      </w:r>
      <w:proofErr w:type="gramEnd"/>
      <w:r>
        <w:rPr>
          <w:color w:val="auto"/>
          <w:sz w:val="28"/>
          <w:szCs w:val="28"/>
        </w:rPr>
        <w:t>, формировать обнаруженные закономерности и выводы,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:rsidR="00FF7360" w:rsidRDefault="00FF7360" w:rsidP="00FF7360"/>
    <w:p w:rsidR="00FF7360" w:rsidRDefault="00FF7360" w:rsidP="00FF7360"/>
    <w:p w:rsidR="00FF7360" w:rsidRDefault="00FF7360" w:rsidP="00FF736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Методическая литература: </w:t>
      </w:r>
    </w:p>
    <w:p w:rsidR="00FF7360" w:rsidRDefault="00FF7360" w:rsidP="00FF7360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О.А. </w:t>
      </w:r>
      <w:proofErr w:type="spellStart"/>
      <w:r>
        <w:rPr>
          <w:color w:val="auto"/>
          <w:sz w:val="28"/>
          <w:szCs w:val="28"/>
        </w:rPr>
        <w:t>Соломенникова</w:t>
      </w:r>
      <w:proofErr w:type="spellEnd"/>
      <w:r>
        <w:rPr>
          <w:color w:val="auto"/>
          <w:sz w:val="28"/>
          <w:szCs w:val="28"/>
        </w:rPr>
        <w:t xml:space="preserve">. Занятия по формированию элементарных экологических представлений у детей дошкольного возраста. </w:t>
      </w:r>
    </w:p>
    <w:p w:rsidR="00FF7360" w:rsidRDefault="00FF7360" w:rsidP="00FF7360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Н.В. </w:t>
      </w:r>
      <w:proofErr w:type="spellStart"/>
      <w:r>
        <w:rPr>
          <w:color w:val="auto"/>
          <w:sz w:val="28"/>
          <w:szCs w:val="28"/>
        </w:rPr>
        <w:t>Нищева</w:t>
      </w:r>
      <w:proofErr w:type="spellEnd"/>
      <w:r>
        <w:rPr>
          <w:color w:val="auto"/>
          <w:sz w:val="28"/>
          <w:szCs w:val="28"/>
        </w:rPr>
        <w:t xml:space="preserve">. Конспекты занятий по формированию у дошкольников естественнонаучных представлений в разных возрастных группах. </w:t>
      </w:r>
    </w:p>
    <w:p w:rsidR="00FF7360" w:rsidRDefault="00FF7360" w:rsidP="00FF7360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Н.Е. </w:t>
      </w:r>
      <w:proofErr w:type="spellStart"/>
      <w:r>
        <w:rPr>
          <w:color w:val="auto"/>
          <w:sz w:val="28"/>
          <w:szCs w:val="28"/>
        </w:rPr>
        <w:t>Веракса</w:t>
      </w:r>
      <w:proofErr w:type="spellEnd"/>
      <w:r>
        <w:rPr>
          <w:color w:val="auto"/>
          <w:sz w:val="28"/>
          <w:szCs w:val="28"/>
        </w:rPr>
        <w:t xml:space="preserve">, О.Р. </w:t>
      </w:r>
      <w:proofErr w:type="spellStart"/>
      <w:r>
        <w:rPr>
          <w:color w:val="auto"/>
          <w:sz w:val="28"/>
          <w:szCs w:val="28"/>
        </w:rPr>
        <w:t>Галимов</w:t>
      </w:r>
      <w:proofErr w:type="spellEnd"/>
      <w:r>
        <w:rPr>
          <w:color w:val="auto"/>
          <w:sz w:val="28"/>
          <w:szCs w:val="28"/>
        </w:rPr>
        <w:t xml:space="preserve">. Познавательно – исследовательская деятельность дошкольников. </w:t>
      </w:r>
    </w:p>
    <w:p w:rsidR="00FF7360" w:rsidRDefault="00FF7360" w:rsidP="00FF7360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В. А. </w:t>
      </w:r>
      <w:proofErr w:type="spellStart"/>
      <w:r>
        <w:rPr>
          <w:color w:val="auto"/>
          <w:sz w:val="28"/>
          <w:szCs w:val="28"/>
        </w:rPr>
        <w:t>Деркунская</w:t>
      </w:r>
      <w:proofErr w:type="spellEnd"/>
      <w:r>
        <w:rPr>
          <w:color w:val="auto"/>
          <w:sz w:val="28"/>
          <w:szCs w:val="28"/>
        </w:rPr>
        <w:t xml:space="preserve">, А.А. </w:t>
      </w:r>
      <w:proofErr w:type="spellStart"/>
      <w:r>
        <w:rPr>
          <w:color w:val="auto"/>
          <w:sz w:val="28"/>
          <w:szCs w:val="28"/>
        </w:rPr>
        <w:t>Ошкина</w:t>
      </w:r>
      <w:proofErr w:type="spellEnd"/>
      <w:r>
        <w:rPr>
          <w:color w:val="auto"/>
          <w:sz w:val="28"/>
          <w:szCs w:val="28"/>
        </w:rPr>
        <w:t xml:space="preserve">. Игры – эксперименты с дошкольниками. </w:t>
      </w:r>
    </w:p>
    <w:p w:rsidR="00FF7360" w:rsidRDefault="00FF7360" w:rsidP="00FF7360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Л.А. Уланова, С.О. Иордан. Методические рекомендации по организации и проведению прогулок детей 3-7 лет. </w:t>
      </w:r>
    </w:p>
    <w:p w:rsidR="00FF7360" w:rsidRDefault="00FF7360" w:rsidP="00FF7360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Т.А. Шорыгина. Беседы о воде в природе. </w:t>
      </w:r>
    </w:p>
    <w:p w:rsidR="00FF7360" w:rsidRDefault="00FF7360" w:rsidP="00FF7360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Т.А. Шорыгина. Беседы о природных явлениях и объектах. </w:t>
      </w:r>
    </w:p>
    <w:p w:rsidR="00FF7360" w:rsidRDefault="00FF7360" w:rsidP="00FF73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О.М. Масленникова, А.А. Филиппенко. Экологические проекты в детском саду. </w:t>
      </w:r>
    </w:p>
    <w:p w:rsidR="00FF7360" w:rsidRDefault="00FF7360" w:rsidP="00F315BE">
      <w:pPr>
        <w:jc w:val="center"/>
      </w:pPr>
    </w:p>
    <w:p w:rsidR="00F66650" w:rsidRPr="00FF7360" w:rsidRDefault="00F315BE" w:rsidP="00F315BE">
      <w:pPr>
        <w:jc w:val="center"/>
        <w:rPr>
          <w:color w:val="002060"/>
        </w:rPr>
      </w:pPr>
      <w:r w:rsidRPr="00FF7360">
        <w:rPr>
          <w:color w:val="002060"/>
        </w:rPr>
        <w:t>Подготовила воспитатель высшей квалификационной категории  МБДОУ «Спасский детский сад №1»  Калинкина Е.И.</w:t>
      </w:r>
    </w:p>
    <w:p w:rsidR="00F66650" w:rsidRPr="00FF7360" w:rsidRDefault="00F315BE" w:rsidP="00F315BE">
      <w:pPr>
        <w:jc w:val="center"/>
        <w:rPr>
          <w:color w:val="002060"/>
        </w:rPr>
      </w:pPr>
      <w:r w:rsidRPr="00FF7360">
        <w:rPr>
          <w:color w:val="002060"/>
        </w:rPr>
        <w:t>Январь 2018 г</w:t>
      </w:r>
    </w:p>
    <w:p w:rsidR="00F66650" w:rsidRPr="00F66650" w:rsidRDefault="00F66650" w:rsidP="00F66650">
      <w:pPr>
        <w:pStyle w:val="Default"/>
        <w:jc w:val="center"/>
        <w:rPr>
          <w:rFonts w:ascii="Monotype Corsiva" w:hAnsi="Monotype Corsiva"/>
          <w:color w:val="FF0000"/>
          <w:sz w:val="52"/>
          <w:szCs w:val="28"/>
        </w:rPr>
      </w:pPr>
      <w:r w:rsidRPr="00F66650">
        <w:rPr>
          <w:rFonts w:ascii="Monotype Corsiva" w:hAnsi="Monotype Corsiva"/>
          <w:b/>
          <w:bCs/>
          <w:i/>
          <w:iCs/>
          <w:color w:val="FF0000"/>
          <w:sz w:val="52"/>
          <w:szCs w:val="28"/>
        </w:rPr>
        <w:lastRenderedPageBreak/>
        <w:t>«Расскажи - и я забуду,</w:t>
      </w:r>
    </w:p>
    <w:p w:rsidR="00F66650" w:rsidRPr="00F66650" w:rsidRDefault="00F66650" w:rsidP="00F66650">
      <w:pPr>
        <w:pStyle w:val="Default"/>
        <w:jc w:val="center"/>
        <w:rPr>
          <w:rFonts w:ascii="Monotype Corsiva" w:hAnsi="Monotype Corsiva"/>
          <w:color w:val="FF0000"/>
          <w:sz w:val="52"/>
          <w:szCs w:val="28"/>
        </w:rPr>
      </w:pPr>
      <w:r w:rsidRPr="00F66650">
        <w:rPr>
          <w:rFonts w:ascii="Monotype Corsiva" w:hAnsi="Monotype Corsiva"/>
          <w:b/>
          <w:bCs/>
          <w:i/>
          <w:iCs/>
          <w:color w:val="FF0000"/>
          <w:sz w:val="52"/>
          <w:szCs w:val="28"/>
        </w:rPr>
        <w:t>покажи – и я запомню,</w:t>
      </w:r>
    </w:p>
    <w:p w:rsidR="00F66650" w:rsidRPr="00F66650" w:rsidRDefault="00F66650" w:rsidP="00F66650">
      <w:pPr>
        <w:pStyle w:val="Default"/>
        <w:jc w:val="center"/>
        <w:rPr>
          <w:rFonts w:ascii="Monotype Corsiva" w:hAnsi="Monotype Corsiva"/>
          <w:color w:val="FF0000"/>
          <w:sz w:val="52"/>
          <w:szCs w:val="28"/>
        </w:rPr>
      </w:pPr>
      <w:r w:rsidRPr="00F66650">
        <w:rPr>
          <w:rFonts w:ascii="Monotype Corsiva" w:hAnsi="Monotype Corsiva"/>
          <w:b/>
          <w:bCs/>
          <w:i/>
          <w:iCs/>
          <w:color w:val="FF0000"/>
          <w:sz w:val="52"/>
          <w:szCs w:val="28"/>
        </w:rPr>
        <w:t>дай попробоват</w:t>
      </w:r>
      <w:proofErr w:type="gramStart"/>
      <w:r w:rsidRPr="00F66650">
        <w:rPr>
          <w:rFonts w:ascii="Monotype Corsiva" w:hAnsi="Monotype Corsiva"/>
          <w:b/>
          <w:bCs/>
          <w:i/>
          <w:iCs/>
          <w:color w:val="FF0000"/>
          <w:sz w:val="52"/>
          <w:szCs w:val="28"/>
        </w:rPr>
        <w:t>ь-</w:t>
      </w:r>
      <w:proofErr w:type="gramEnd"/>
      <w:r>
        <w:rPr>
          <w:rFonts w:ascii="Monotype Corsiva" w:hAnsi="Monotype Corsiva"/>
          <w:b/>
          <w:bCs/>
          <w:i/>
          <w:iCs/>
          <w:color w:val="FF0000"/>
          <w:sz w:val="52"/>
          <w:szCs w:val="28"/>
        </w:rPr>
        <w:t xml:space="preserve"> и</w:t>
      </w:r>
    </w:p>
    <w:p w:rsidR="00F66650" w:rsidRDefault="00F66650" w:rsidP="00F66650">
      <w:pPr>
        <w:jc w:val="center"/>
        <w:rPr>
          <w:rFonts w:ascii="Monotype Corsiva" w:hAnsi="Monotype Corsiva"/>
          <w:b/>
          <w:bCs/>
          <w:i/>
          <w:iCs/>
          <w:color w:val="FF0000"/>
          <w:sz w:val="72"/>
          <w:szCs w:val="28"/>
        </w:rPr>
      </w:pPr>
      <w:r w:rsidRPr="00F66650">
        <w:rPr>
          <w:rFonts w:ascii="Monotype Corsiva" w:hAnsi="Monotype Corsiva"/>
          <w:b/>
          <w:bCs/>
          <w:i/>
          <w:iCs/>
          <w:color w:val="FF0000"/>
          <w:sz w:val="72"/>
          <w:szCs w:val="28"/>
        </w:rPr>
        <w:t>я пойму!</w:t>
      </w:r>
      <w:r>
        <w:rPr>
          <w:rFonts w:ascii="Monotype Corsiva" w:hAnsi="Monotype Corsiva"/>
          <w:b/>
          <w:bCs/>
          <w:i/>
          <w:iCs/>
          <w:color w:val="FF0000"/>
          <w:sz w:val="72"/>
          <w:szCs w:val="28"/>
        </w:rPr>
        <w:t xml:space="preserve"> </w:t>
      </w:r>
      <w:r w:rsidRPr="00F66650">
        <w:rPr>
          <w:rFonts w:ascii="Monotype Corsiva" w:hAnsi="Monotype Corsiva"/>
          <w:b/>
          <w:bCs/>
          <w:i/>
          <w:iCs/>
          <w:color w:val="FF0000"/>
          <w:sz w:val="72"/>
          <w:szCs w:val="28"/>
        </w:rPr>
        <w:t>»</w:t>
      </w:r>
    </w:p>
    <w:p w:rsidR="00F66650" w:rsidRDefault="00F66650" w:rsidP="003F0F0E">
      <w:pPr>
        <w:jc w:val="center"/>
        <w:rPr>
          <w:rFonts w:ascii="Monotype Corsiva" w:hAnsi="Monotype Corsiva"/>
          <w:b/>
          <w:bCs/>
          <w:i/>
          <w:iCs/>
          <w:color w:val="FF0000"/>
          <w:sz w:val="72"/>
          <w:szCs w:val="28"/>
        </w:rPr>
      </w:pPr>
      <w:r>
        <w:rPr>
          <w:rFonts w:ascii="Monotype Corsiva" w:hAnsi="Monotype Corsiva"/>
          <w:b/>
          <w:bCs/>
          <w:i/>
          <w:iCs/>
          <w:noProof/>
          <w:color w:val="FF0000"/>
          <w:sz w:val="72"/>
          <w:szCs w:val="28"/>
          <w:lang w:eastAsia="ru-RU"/>
        </w:rPr>
        <w:drawing>
          <wp:inline distT="0" distB="0" distL="0" distR="0">
            <wp:extent cx="2959100" cy="2219325"/>
            <wp:effectExtent l="19050" t="0" r="0" b="0"/>
            <wp:docPr id="1" name="Рисунок 1" descr="C:\Users\Елена\Picture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50" w:rsidRPr="00F66650" w:rsidRDefault="00F66650" w:rsidP="003F0F0E">
      <w:pPr>
        <w:pStyle w:val="a7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3"/>
        </w:rPr>
      </w:pPr>
      <w:r>
        <w:rPr>
          <w:b/>
          <w:bCs/>
          <w:i/>
          <w:iCs/>
          <w:color w:val="000000"/>
          <w:sz w:val="27"/>
          <w:szCs w:val="27"/>
        </w:rPr>
        <w:t>«</w:t>
      </w:r>
      <w:r w:rsidRPr="00F66650">
        <w:rPr>
          <w:b/>
          <w:bCs/>
          <w:i/>
          <w:iCs/>
          <w:color w:val="000000"/>
          <w:sz w:val="28"/>
          <w:szCs w:val="27"/>
        </w:rPr>
        <w:t>Умейте открыть перед ребенком в окружающем мире</w:t>
      </w:r>
      <w:r>
        <w:rPr>
          <w:rFonts w:asciiTheme="minorHAnsi" w:hAnsiTheme="minorHAnsi"/>
          <w:color w:val="000000"/>
          <w:sz w:val="23"/>
        </w:rPr>
        <w:t xml:space="preserve"> </w:t>
      </w:r>
      <w:r w:rsidRPr="00F66650">
        <w:rPr>
          <w:b/>
          <w:bCs/>
          <w:i/>
          <w:iCs/>
          <w:color w:val="000000"/>
          <w:sz w:val="28"/>
          <w:szCs w:val="27"/>
        </w:rPr>
        <w:t>что-то одно, но открыть так, чтобы кусочек жизни</w:t>
      </w:r>
    </w:p>
    <w:p w:rsidR="00F66650" w:rsidRPr="00F66650" w:rsidRDefault="00F66650" w:rsidP="003F0F0E">
      <w:pPr>
        <w:pStyle w:val="a7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3"/>
        </w:rPr>
      </w:pPr>
      <w:r w:rsidRPr="00F66650">
        <w:rPr>
          <w:b/>
          <w:bCs/>
          <w:i/>
          <w:iCs/>
          <w:color w:val="000000"/>
          <w:sz w:val="28"/>
          <w:szCs w:val="27"/>
        </w:rPr>
        <w:t>заиграл перед детьми всеми красками радуги.</w:t>
      </w:r>
    </w:p>
    <w:p w:rsidR="00F66650" w:rsidRPr="00F66650" w:rsidRDefault="00F66650" w:rsidP="003F0F0E">
      <w:pPr>
        <w:pStyle w:val="a7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3"/>
        </w:rPr>
      </w:pPr>
      <w:r w:rsidRPr="00F66650">
        <w:rPr>
          <w:b/>
          <w:bCs/>
          <w:i/>
          <w:iCs/>
          <w:color w:val="000000"/>
          <w:sz w:val="28"/>
          <w:szCs w:val="27"/>
        </w:rPr>
        <w:t>Оставляйте всегда, что-то недосказанное, чтобы ребенку</w:t>
      </w:r>
    </w:p>
    <w:p w:rsidR="00F66650" w:rsidRPr="00F66650" w:rsidRDefault="00F66650" w:rsidP="003F0F0E">
      <w:pPr>
        <w:pStyle w:val="a7"/>
        <w:shd w:val="clear" w:color="auto" w:fill="FFFFFF"/>
        <w:spacing w:before="0" w:beforeAutospacing="0" w:after="0" w:afterAutospacing="0" w:line="317" w:lineRule="atLeast"/>
        <w:jc w:val="center"/>
        <w:rPr>
          <w:rFonts w:ascii="Open Sans" w:hAnsi="Open Sans"/>
          <w:color w:val="000000"/>
          <w:sz w:val="23"/>
        </w:rPr>
      </w:pPr>
      <w:r w:rsidRPr="00F66650">
        <w:rPr>
          <w:b/>
          <w:bCs/>
          <w:i/>
          <w:iCs/>
          <w:color w:val="000000"/>
          <w:sz w:val="28"/>
          <w:szCs w:val="27"/>
        </w:rPr>
        <w:t>захотелось еще раз возвратиться к тому, что он узнал</w:t>
      </w:r>
      <w:r w:rsidR="003F0F0E">
        <w:rPr>
          <w:b/>
          <w:bCs/>
          <w:i/>
          <w:iCs/>
          <w:color w:val="000000"/>
          <w:sz w:val="28"/>
          <w:szCs w:val="27"/>
        </w:rPr>
        <w:t>»</w:t>
      </w:r>
    </w:p>
    <w:p w:rsidR="00805A4C" w:rsidRPr="00805A4C" w:rsidRDefault="00F66650" w:rsidP="00805A4C">
      <w:pPr>
        <w:pStyle w:val="a7"/>
        <w:shd w:val="clear" w:color="auto" w:fill="FFFFFF"/>
        <w:spacing w:line="317" w:lineRule="atLeast"/>
        <w:jc w:val="center"/>
        <w:rPr>
          <w:rFonts w:ascii="Open Sans" w:hAnsi="Open Sans"/>
          <w:color w:val="000000"/>
        </w:rPr>
      </w:pPr>
      <w:r>
        <w:rPr>
          <w:b/>
          <w:bCs/>
          <w:color w:val="000000"/>
          <w:sz w:val="27"/>
          <w:szCs w:val="27"/>
        </w:rPr>
        <w:t>В. А. Сухомлинский</w:t>
      </w:r>
    </w:p>
    <w:p w:rsidR="00805A4C" w:rsidRDefault="00805A4C" w:rsidP="00805A4C">
      <w:pPr>
        <w:pStyle w:val="Default"/>
      </w:pPr>
    </w:p>
    <w:p w:rsidR="00805A4C" w:rsidRPr="00FF7360" w:rsidRDefault="00805A4C" w:rsidP="00805A4C">
      <w:pPr>
        <w:pStyle w:val="Default"/>
        <w:jc w:val="center"/>
        <w:rPr>
          <w:b/>
          <w:color w:val="0070C0"/>
          <w:sz w:val="28"/>
          <w:szCs w:val="28"/>
          <w:u w:val="single"/>
        </w:rPr>
      </w:pPr>
      <w:r w:rsidRPr="00FF7360">
        <w:rPr>
          <w:b/>
          <w:color w:val="0070C0"/>
          <w:sz w:val="28"/>
          <w:szCs w:val="28"/>
          <w:u w:val="single"/>
        </w:rPr>
        <w:lastRenderedPageBreak/>
        <w:t>Содержание исследований предполагает формирование следующих представлений.</w:t>
      </w:r>
    </w:p>
    <w:p w:rsidR="00805A4C" w:rsidRDefault="00805A4C" w:rsidP="00805A4C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* </w:t>
      </w:r>
      <w:r>
        <w:rPr>
          <w:b/>
          <w:bCs/>
          <w:color w:val="auto"/>
          <w:sz w:val="28"/>
          <w:szCs w:val="28"/>
        </w:rPr>
        <w:t xml:space="preserve">О мире животных и растений: </w:t>
      </w:r>
      <w:r>
        <w:rPr>
          <w:color w:val="auto"/>
          <w:sz w:val="28"/>
          <w:szCs w:val="28"/>
        </w:rPr>
        <w:t xml:space="preserve">как звери живут зимой, летом; овощи, фрукты и т.д.; условия, необходимые для их роста и развития (свет, влага, тепло). </w:t>
      </w:r>
      <w:proofErr w:type="gramEnd"/>
    </w:p>
    <w:p w:rsidR="00805A4C" w:rsidRDefault="00805A4C" w:rsidP="00805A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О материалах: </w:t>
      </w:r>
      <w:r>
        <w:rPr>
          <w:color w:val="auto"/>
          <w:sz w:val="28"/>
          <w:szCs w:val="28"/>
        </w:rPr>
        <w:t xml:space="preserve">глина, бумага, ткань, дерево, металл, пластмасса. </w:t>
      </w:r>
    </w:p>
    <w:p w:rsidR="00805A4C" w:rsidRDefault="00805A4C" w:rsidP="00805A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*О человеке: </w:t>
      </w:r>
      <w:r>
        <w:rPr>
          <w:color w:val="auto"/>
          <w:sz w:val="28"/>
          <w:szCs w:val="28"/>
        </w:rPr>
        <w:t xml:space="preserve">мои помощники – глаза, нос, уши, рот. </w:t>
      </w:r>
    </w:p>
    <w:p w:rsidR="00805A4C" w:rsidRDefault="00805A4C" w:rsidP="00805A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О природных явлениях: </w:t>
      </w:r>
      <w:r>
        <w:rPr>
          <w:color w:val="auto"/>
          <w:sz w:val="28"/>
          <w:szCs w:val="28"/>
        </w:rPr>
        <w:t>времена года, явления погоды, объекты живой и неживой природы – вода, лёд, снег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</w:p>
    <w:p w:rsidR="00805A4C" w:rsidRDefault="00805A4C" w:rsidP="00805A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*О предметном мире: </w:t>
      </w:r>
      <w:r>
        <w:rPr>
          <w:color w:val="auto"/>
          <w:sz w:val="28"/>
          <w:szCs w:val="28"/>
        </w:rPr>
        <w:t xml:space="preserve">посуда, мебель, игрушки, обувь, транспорт. </w:t>
      </w:r>
    </w:p>
    <w:p w:rsidR="00805A4C" w:rsidRDefault="00805A4C" w:rsidP="00805A4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*О геометрических эталонах</w:t>
      </w:r>
      <w:r>
        <w:rPr>
          <w:color w:val="auto"/>
          <w:sz w:val="28"/>
          <w:szCs w:val="28"/>
        </w:rPr>
        <w:t>: круг, прямоугольник, призма, ромб.</w:t>
      </w:r>
    </w:p>
    <w:p w:rsidR="00F315BE" w:rsidRDefault="00F315BE" w:rsidP="00F315BE">
      <w:pPr>
        <w:pStyle w:val="Default"/>
      </w:pP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Структура проведения игры – эксперимента: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Постановка, формулировка познавательной задачи.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*Уточнение правил безопасности в ходе эксперимента. </w:t>
      </w:r>
    </w:p>
    <w:p w:rsidR="00F315BE" w:rsidRDefault="00FF7360" w:rsidP="00F315BE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295275</wp:posOffset>
            </wp:positionV>
            <wp:extent cx="1762125" cy="1257300"/>
            <wp:effectExtent l="0" t="0" r="0" b="0"/>
            <wp:wrapNone/>
            <wp:docPr id="6" name="Рисунок 2" descr="C:\Users\Елена\Pictures\690489_stock-photo-vector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690489_stock-photo-vector-draw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5BE">
        <w:rPr>
          <w:color w:val="auto"/>
          <w:sz w:val="28"/>
          <w:szCs w:val="28"/>
        </w:rPr>
        <w:t xml:space="preserve">*Выдвижение предположения, отбор способов проверки, выдвинутых детьми.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Проверка гипотезы.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*Проверка итогов, вывод.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*Фиксация результатов.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Вопросы детей.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Ожидаемые результаты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*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эмоционально – личностного отношения к окружающему миру.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 xml:space="preserve">Проявление познавательного интереса к играм – экспериментам, улучшение речевого развития.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основ логического мышления.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*Усвоение основ целостного видения окружающего мира. </w:t>
      </w:r>
    </w:p>
    <w:p w:rsidR="00F315BE" w:rsidRDefault="00FF7360" w:rsidP="00F315BE">
      <w:pPr>
        <w:pStyle w:val="Default"/>
        <w:rPr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341630</wp:posOffset>
            </wp:positionV>
            <wp:extent cx="2108200" cy="1457325"/>
            <wp:effectExtent l="19050" t="0" r="6350" b="0"/>
            <wp:wrapNone/>
            <wp:docPr id="4" name="Рисунок 4" descr="C:\Users\Елена\Pictures\rub-a-dub-tub-zabavnoe-kup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rub-a-dub-tub-zabavnoe-kupa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756" b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5BE">
        <w:rPr>
          <w:b/>
          <w:bCs/>
          <w:color w:val="auto"/>
          <w:sz w:val="28"/>
          <w:szCs w:val="28"/>
        </w:rPr>
        <w:t>*</w:t>
      </w:r>
      <w:proofErr w:type="spellStart"/>
      <w:r w:rsidR="00F315BE"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</w:t>
      </w:r>
      <w:r w:rsidR="00F315BE">
        <w:rPr>
          <w:color w:val="auto"/>
          <w:sz w:val="28"/>
          <w:szCs w:val="28"/>
        </w:rPr>
        <w:t xml:space="preserve">коммуникативных навыков 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Использование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результатов</w:t>
      </w:r>
    </w:p>
    <w:p w:rsidR="00F315BE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 игровой</w:t>
      </w:r>
      <w:proofErr w:type="gramEnd"/>
    </w:p>
    <w:p w:rsidR="00805A4C" w:rsidRDefault="00F315BE" w:rsidP="00F315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деятельности.</w:t>
      </w:r>
    </w:p>
    <w:p w:rsidR="003F5104" w:rsidRDefault="003F5104" w:rsidP="00F315BE">
      <w:pPr>
        <w:pStyle w:val="Default"/>
        <w:rPr>
          <w:color w:val="auto"/>
          <w:sz w:val="28"/>
          <w:szCs w:val="28"/>
        </w:rPr>
      </w:pPr>
    </w:p>
    <w:p w:rsidR="00FF7360" w:rsidRDefault="00FF7360" w:rsidP="00FF7360">
      <w:pPr>
        <w:pStyle w:val="Default"/>
        <w:rPr>
          <w:sz w:val="28"/>
          <w:lang w:eastAsia="ru-RU"/>
        </w:rPr>
      </w:pPr>
    </w:p>
    <w:p w:rsidR="00FF7360" w:rsidRDefault="00FF7360" w:rsidP="00FF7360">
      <w:pPr>
        <w:pStyle w:val="Default"/>
        <w:rPr>
          <w:sz w:val="28"/>
          <w:lang w:eastAsia="ru-RU"/>
        </w:rPr>
      </w:pPr>
    </w:p>
    <w:p w:rsidR="00FF7360" w:rsidRPr="00FF7360" w:rsidRDefault="00FF7360" w:rsidP="00FF7360">
      <w:pPr>
        <w:pStyle w:val="Default"/>
        <w:rPr>
          <w:b/>
          <w:color w:val="0070C0"/>
          <w:sz w:val="28"/>
          <w:u w:val="single"/>
          <w:lang w:eastAsia="ru-RU"/>
        </w:rPr>
      </w:pPr>
      <w:r w:rsidRPr="00FF7360">
        <w:rPr>
          <w:b/>
          <w:color w:val="0070C0"/>
          <w:sz w:val="28"/>
          <w:u w:val="single"/>
          <w:lang w:eastAsia="ru-RU"/>
        </w:rPr>
        <w:t>С какого возраста предполагается начинать экспериментирование в детском саду?</w:t>
      </w:r>
    </w:p>
    <w:p w:rsidR="00FF7360" w:rsidRPr="00FF7360" w:rsidRDefault="00FF7360" w:rsidP="00FF7360">
      <w:pPr>
        <w:pStyle w:val="Default"/>
        <w:rPr>
          <w:sz w:val="28"/>
          <w:lang w:eastAsia="ru-RU"/>
        </w:rPr>
      </w:pPr>
    </w:p>
    <w:p w:rsidR="00FF7360" w:rsidRPr="00FF7360" w:rsidRDefault="00FF7360" w:rsidP="00FF7360">
      <w:pPr>
        <w:pStyle w:val="Default"/>
        <w:rPr>
          <w:sz w:val="28"/>
          <w:lang w:eastAsia="ru-RU"/>
        </w:rPr>
      </w:pPr>
      <w:r w:rsidRPr="00FF7360">
        <w:rPr>
          <w:sz w:val="28"/>
          <w:lang w:eastAsia="ru-RU"/>
        </w:rPr>
        <w:t xml:space="preserve"> </w:t>
      </w:r>
    </w:p>
    <w:p w:rsidR="00FF7360" w:rsidRPr="00FF7360" w:rsidRDefault="00FF7360" w:rsidP="00FF7360">
      <w:pPr>
        <w:pStyle w:val="Default"/>
        <w:numPr>
          <w:ilvl w:val="0"/>
          <w:numId w:val="1"/>
        </w:numPr>
        <w:rPr>
          <w:sz w:val="28"/>
          <w:lang w:eastAsia="ru-RU"/>
        </w:rPr>
      </w:pPr>
      <w:r w:rsidRPr="00FF7360">
        <w:rPr>
          <w:sz w:val="28"/>
          <w:lang w:eastAsia="ru-RU"/>
        </w:rPr>
        <w:t xml:space="preserve">Со второй группы раннего возраста (2–3 года) 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</w:t>
      </w:r>
      <w:r w:rsidRPr="00FF7360">
        <w:rPr>
          <w:sz w:val="28"/>
          <w:lang w:eastAsia="ru-RU"/>
        </w:rPr>
        <w:lastRenderedPageBreak/>
        <w:t>обследовать предметы, отмечая их цвет, величину или форму.</w:t>
      </w:r>
    </w:p>
    <w:p w:rsidR="00FF7360" w:rsidRPr="00FF7360" w:rsidRDefault="00FF7360" w:rsidP="00FF7360">
      <w:pPr>
        <w:pStyle w:val="Default"/>
        <w:numPr>
          <w:ilvl w:val="0"/>
          <w:numId w:val="1"/>
        </w:numPr>
        <w:rPr>
          <w:sz w:val="28"/>
          <w:lang w:eastAsia="ru-RU"/>
        </w:rPr>
      </w:pPr>
      <w:r w:rsidRPr="00FF7360">
        <w:rPr>
          <w:sz w:val="28"/>
          <w:lang w:eastAsia="ru-RU"/>
        </w:rPr>
        <w:t>В младшей группе (3–4 года) 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 свойства изучаемых объектов.</w:t>
      </w:r>
    </w:p>
    <w:p w:rsidR="00FF7360" w:rsidRPr="00FF7360" w:rsidRDefault="00FF7360" w:rsidP="00FF7360">
      <w:pPr>
        <w:pStyle w:val="Default"/>
        <w:numPr>
          <w:ilvl w:val="0"/>
          <w:numId w:val="1"/>
        </w:numPr>
        <w:rPr>
          <w:sz w:val="28"/>
          <w:lang w:eastAsia="ru-RU"/>
        </w:rPr>
      </w:pPr>
      <w:r w:rsidRPr="00FF7360">
        <w:rPr>
          <w:sz w:val="28"/>
          <w:lang w:eastAsia="ru-RU"/>
        </w:rPr>
        <w:t>Экспериментирование в средней группе (4–5 лет) 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:rsidR="00FF7360" w:rsidRPr="00FF7360" w:rsidRDefault="00FF7360" w:rsidP="00FF7360">
      <w:pPr>
        <w:pStyle w:val="Default"/>
        <w:numPr>
          <w:ilvl w:val="0"/>
          <w:numId w:val="1"/>
        </w:numPr>
        <w:rPr>
          <w:sz w:val="28"/>
          <w:lang w:eastAsia="ru-RU"/>
        </w:rPr>
      </w:pPr>
      <w:r w:rsidRPr="00FF7360">
        <w:rPr>
          <w:sz w:val="28"/>
          <w:lang w:eastAsia="ru-RU"/>
        </w:rPr>
        <w:t>Используя экспериментирование в старшей группе (5–6 лет) 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:rsidR="003F5104" w:rsidRPr="00FF7360" w:rsidRDefault="00FF7360" w:rsidP="00FF7360">
      <w:pPr>
        <w:pStyle w:val="Default"/>
        <w:numPr>
          <w:ilvl w:val="0"/>
          <w:numId w:val="1"/>
        </w:numPr>
        <w:rPr>
          <w:sz w:val="28"/>
          <w:lang w:eastAsia="ru-RU"/>
        </w:rPr>
      </w:pPr>
      <w:r w:rsidRPr="00FF7360">
        <w:rPr>
          <w:sz w:val="28"/>
          <w:lang w:eastAsia="ru-RU"/>
        </w:rPr>
        <w:t>В подготовительной к школе группе (6-7 лет) 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sectPr w:rsidR="003F5104" w:rsidRPr="00FF7360" w:rsidSect="00FF7360">
      <w:pgSz w:w="16838" w:h="11906" w:orient="landscape"/>
      <w:pgMar w:top="720" w:right="720" w:bottom="284" w:left="720" w:header="454" w:footer="454" w:gutter="0"/>
      <w:cols w:num="3" w:space="6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60" w:rsidRDefault="00CC1660" w:rsidP="00F66650">
      <w:pPr>
        <w:spacing w:after="0" w:line="240" w:lineRule="auto"/>
      </w:pPr>
      <w:r>
        <w:separator/>
      </w:r>
    </w:p>
  </w:endnote>
  <w:endnote w:type="continuationSeparator" w:id="0">
    <w:p w:rsidR="00CC1660" w:rsidRDefault="00CC1660" w:rsidP="00F6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60" w:rsidRDefault="00CC1660" w:rsidP="00F66650">
      <w:pPr>
        <w:spacing w:after="0" w:line="240" w:lineRule="auto"/>
      </w:pPr>
      <w:r>
        <w:separator/>
      </w:r>
    </w:p>
  </w:footnote>
  <w:footnote w:type="continuationSeparator" w:id="0">
    <w:p w:rsidR="00CC1660" w:rsidRDefault="00CC1660" w:rsidP="00F6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724D"/>
    <w:multiLevelType w:val="hybridMultilevel"/>
    <w:tmpl w:val="6A1AFF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650"/>
    <w:rsid w:val="003F0F0E"/>
    <w:rsid w:val="003F5104"/>
    <w:rsid w:val="00643852"/>
    <w:rsid w:val="00805A4C"/>
    <w:rsid w:val="00CC1660"/>
    <w:rsid w:val="00F315BE"/>
    <w:rsid w:val="00F66650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650"/>
  </w:style>
  <w:style w:type="paragraph" w:styleId="a5">
    <w:name w:val="footer"/>
    <w:basedOn w:val="a"/>
    <w:link w:val="a6"/>
    <w:uiPriority w:val="99"/>
    <w:semiHidden/>
    <w:unhideWhenUsed/>
    <w:rsid w:val="00F6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650"/>
  </w:style>
  <w:style w:type="paragraph" w:customStyle="1" w:styleId="Default">
    <w:name w:val="Default"/>
    <w:rsid w:val="00F66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6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786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56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6603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6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6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35780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9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223921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339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7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6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5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48285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109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2018-01-28T16:10:00Z</dcterms:created>
  <dcterms:modified xsi:type="dcterms:W3CDTF">2018-01-28T17:53:00Z</dcterms:modified>
</cp:coreProperties>
</file>