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B6" w:rsidRDefault="00AD653E" w:rsidP="00AD653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D63C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D653E" w:rsidRDefault="00AD6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D63C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заведующий МБДОУ</w:t>
      </w:r>
    </w:p>
    <w:p w:rsidR="00AD653E" w:rsidRDefault="00AD6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63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«Спасский детский сад №1»</w:t>
      </w:r>
    </w:p>
    <w:p w:rsidR="00AD653E" w:rsidRDefault="00AD6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__________О.В. Иванова</w:t>
      </w:r>
    </w:p>
    <w:p w:rsidR="00AD653E" w:rsidRDefault="00AD653E" w:rsidP="00C738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738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C73810">
        <w:rPr>
          <w:rFonts w:ascii="Times New Roman" w:hAnsi="Times New Roman" w:cs="Times New Roman"/>
          <w:sz w:val="28"/>
          <w:szCs w:val="28"/>
        </w:rPr>
        <w:t>53-д от 31.12.2014г.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653E" w:rsidRDefault="00AD653E">
      <w:pPr>
        <w:rPr>
          <w:rFonts w:ascii="Times New Roman" w:hAnsi="Times New Roman" w:cs="Times New Roman"/>
          <w:sz w:val="28"/>
          <w:szCs w:val="28"/>
        </w:rPr>
      </w:pPr>
    </w:p>
    <w:p w:rsidR="00AD653E" w:rsidRDefault="00AD653E">
      <w:pPr>
        <w:rPr>
          <w:rFonts w:ascii="Times New Roman" w:hAnsi="Times New Roman" w:cs="Times New Roman"/>
          <w:sz w:val="28"/>
          <w:szCs w:val="28"/>
        </w:rPr>
      </w:pPr>
    </w:p>
    <w:p w:rsidR="00AD653E" w:rsidRDefault="00AD653E" w:rsidP="00AD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D653E" w:rsidRDefault="00AD653E" w:rsidP="00AD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оформления возникновения, приостановления и прекращения</w:t>
      </w:r>
    </w:p>
    <w:p w:rsidR="00AD653E" w:rsidRDefault="00AD653E" w:rsidP="00AD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отношений между МБДОУ «Спасский детский сад №1» и</w:t>
      </w:r>
    </w:p>
    <w:p w:rsidR="00AD653E" w:rsidRDefault="00AD653E" w:rsidP="00AD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</w:p>
    <w:p w:rsidR="00AD653E" w:rsidRDefault="00AD653E" w:rsidP="00AD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(или) родителями (законными представителями)</w:t>
      </w:r>
    </w:p>
    <w:p w:rsidR="00AD653E" w:rsidRDefault="00AD653E" w:rsidP="00AD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воспитанников</w:t>
      </w:r>
    </w:p>
    <w:p w:rsidR="00AD653E" w:rsidRDefault="00AD653E" w:rsidP="00AD6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3E" w:rsidRDefault="00AD653E" w:rsidP="00AD6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3E" w:rsidRPr="00AD653E" w:rsidRDefault="00AD653E" w:rsidP="00AD653E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653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Общие положения</w:t>
      </w:r>
    </w:p>
    <w:p w:rsidR="00AD653E" w:rsidRPr="00352054" w:rsidRDefault="00AD653E" w:rsidP="00352054">
      <w:pPr>
        <w:pStyle w:val="ab"/>
        <w:numPr>
          <w:ilvl w:val="1"/>
          <w:numId w:val="1"/>
        </w:numPr>
        <w:ind w:left="-142" w:firstLine="50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52054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Настоящий Порядок</w:t>
      </w:r>
      <w:r w:rsidR="0035205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разработан в соответствии с Федеральным законом «Об образовании в Российской Федерации» № 273-ФЗ от 29.12.2012г.</w:t>
      </w:r>
    </w:p>
    <w:p w:rsidR="00352054" w:rsidRPr="00352054" w:rsidRDefault="00352054" w:rsidP="00352054">
      <w:pPr>
        <w:pStyle w:val="ab"/>
        <w:numPr>
          <w:ilvl w:val="1"/>
          <w:numId w:val="1"/>
        </w:numPr>
        <w:ind w:left="-142" w:firstLine="50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Настоящий Порядок регламен</w:t>
      </w:r>
      <w:r w:rsidR="00A16432">
        <w:rPr>
          <w:rFonts w:ascii="Times New Roman" w:hAnsi="Times New Roman" w:cs="Times New Roman"/>
          <w:color w:val="auto"/>
          <w:sz w:val="28"/>
          <w:szCs w:val="28"/>
          <w:lang w:val="ru-RU"/>
        </w:rPr>
        <w:t>тирует оформление возникновения,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16432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риостановления и прекращения отношений между МБДОУ «Спасский детски</w:t>
      </w:r>
      <w:r w:rsidR="008E0300">
        <w:rPr>
          <w:rFonts w:ascii="Times New Roman" w:hAnsi="Times New Roman" w:cs="Times New Roman"/>
          <w:color w:val="auto"/>
          <w:sz w:val="28"/>
          <w:szCs w:val="28"/>
          <w:lang w:val="ru-RU"/>
        </w:rPr>
        <w:t>й сад №1» и обучающимися и (или)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родителями (законными представителями) несовершеннолетних обучающихся воспитанников.</w:t>
      </w:r>
    </w:p>
    <w:p w:rsidR="00352054" w:rsidRPr="00A16432" w:rsidRDefault="00352054" w:rsidP="00352054">
      <w:pPr>
        <w:pStyle w:val="ab"/>
        <w:numPr>
          <w:ilvl w:val="1"/>
          <w:numId w:val="1"/>
        </w:numPr>
        <w:ind w:left="-142" w:firstLine="50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</w:t>
      </w:r>
      <w:r w:rsidR="00A16432">
        <w:rPr>
          <w:rFonts w:ascii="Times New Roman" w:hAnsi="Times New Roman" w:cs="Times New Roman"/>
          <w:color w:val="auto"/>
          <w:sz w:val="28"/>
          <w:szCs w:val="28"/>
          <w:lang w:val="ru-RU"/>
        </w:rPr>
        <w:t>образовательных программ.</w:t>
      </w:r>
    </w:p>
    <w:p w:rsidR="00A16432" w:rsidRPr="00A16432" w:rsidRDefault="00A16432" w:rsidP="00352054">
      <w:pPr>
        <w:pStyle w:val="ab"/>
        <w:numPr>
          <w:ilvl w:val="1"/>
          <w:numId w:val="1"/>
        </w:numPr>
        <w:ind w:left="-142" w:firstLine="50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A16432" w:rsidRDefault="00A16432" w:rsidP="00A16432">
      <w:pPr>
        <w:pStyle w:val="ab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16432" w:rsidRDefault="00A16432" w:rsidP="00A16432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Порядок оформления возникновения образовательных отношений</w:t>
      </w:r>
    </w:p>
    <w:p w:rsidR="00D065F1" w:rsidRDefault="00D065F1" w:rsidP="00D06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между МБДОУ и родителями (законными представителями) является распорядительный акт (приказ) заведующего МБДОУ о зачислении несовершеннолетнего обучающегося (воспитанника) в дошкольное образовательное учреждение.</w:t>
      </w:r>
    </w:p>
    <w:p w:rsidR="00D065F1" w:rsidRDefault="00D065F1" w:rsidP="00D06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5F1" w:rsidRDefault="00D065F1" w:rsidP="00D06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Изданию распорядительного акта о зачислении несовершеннолетнего обучающегося (воспитанника) в МБДОУ предшествует заключение договора об образовании по образовательным программам дошкольного образования и заявления родителя (законного представителя).</w:t>
      </w:r>
    </w:p>
    <w:p w:rsidR="00D065F1" w:rsidRDefault="00D065F1" w:rsidP="0081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Права и обязанности участников образовательного процесса, предусмотренные законодательством об образовании и локальными актами МБДОУ, возникают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(воспитанника) в дошкольное образовательное учреждение.</w:t>
      </w:r>
    </w:p>
    <w:p w:rsidR="00811273" w:rsidRDefault="00811273" w:rsidP="0081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273" w:rsidRDefault="00811273" w:rsidP="0081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Отношение между МБДОУ, осуществляющим образовательную деятельность и родителями (законными представителями) регулируются договором об образовании по образовательным программам дошкольного образования.</w:t>
      </w:r>
    </w:p>
    <w:p w:rsidR="00811273" w:rsidRDefault="00811273" w:rsidP="0081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273" w:rsidRDefault="00811273" w:rsidP="0081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Примерная форма договора об образовании по образовательным программам дошкольного образования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11273" w:rsidRDefault="00811273" w:rsidP="0081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273" w:rsidRDefault="00811273" w:rsidP="00811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приостановления и прекращения образовательных отношений</w:t>
      </w:r>
    </w:p>
    <w:p w:rsidR="00811273" w:rsidRDefault="00811273" w:rsidP="0081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273" w:rsidRDefault="00811273" w:rsidP="0081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 воспитанником МБДОУ сохраняется место:</w:t>
      </w:r>
    </w:p>
    <w:p w:rsidR="00811273" w:rsidRDefault="00811273" w:rsidP="0081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273" w:rsidRPr="00811273" w:rsidRDefault="00811273" w:rsidP="00811273">
      <w:pPr>
        <w:pStyle w:val="ab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случае болезни;</w:t>
      </w:r>
    </w:p>
    <w:p w:rsidR="00811273" w:rsidRDefault="00811273" w:rsidP="00811273">
      <w:pPr>
        <w:pStyle w:val="ab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 заявлениям родителей (законных представителей) на время прохождения санаторно-курортно</w:t>
      </w:r>
      <w:r w:rsidR="00FB5CA0">
        <w:rPr>
          <w:rFonts w:ascii="Times New Roman" w:hAnsi="Times New Roman" w:cs="Times New Roman"/>
          <w:color w:val="auto"/>
          <w:sz w:val="28"/>
          <w:szCs w:val="28"/>
          <w:lang w:val="ru-RU"/>
        </w:rPr>
        <w:t>го лечения, карантина;</w:t>
      </w:r>
    </w:p>
    <w:p w:rsidR="00FB5CA0" w:rsidRPr="00FB5CA0" w:rsidRDefault="00FB5CA0" w:rsidP="00FB5CA0">
      <w:pPr>
        <w:pStyle w:val="ab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 заявлениям родителей (законных представителей) на время очередных отпусков родителей (законных представителей).</w:t>
      </w:r>
    </w:p>
    <w:p w:rsidR="00FB5CA0" w:rsidRDefault="00FB5CA0" w:rsidP="00FB5CA0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Родители (законные представители) несовершеннолетнего обучающегося (воспитанника), для сохранения обучающегося (воспитанника), для сохранения места представляют в МБДОУ </w:t>
      </w:r>
      <w:r w:rsidR="009864AC">
        <w:rPr>
          <w:rFonts w:ascii="Times New Roman" w:hAnsi="Times New Roman" w:cs="Times New Roman"/>
          <w:sz w:val="28"/>
          <w:szCs w:val="28"/>
        </w:rPr>
        <w:t>документы, подтверждающие отсутствие воспитанника по уважительным причинам.</w:t>
      </w:r>
    </w:p>
    <w:p w:rsidR="009864AC" w:rsidRDefault="009864AC" w:rsidP="00FB5CA0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9864AC" w:rsidRDefault="009864AC" w:rsidP="009864AC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прекращения образовательных отношений</w:t>
      </w:r>
    </w:p>
    <w:p w:rsidR="009864AC" w:rsidRDefault="009864AC" w:rsidP="009864AC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4AC" w:rsidRDefault="009864AC" w:rsidP="009864AC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несовершеннолетнего обучающегося (воспитанника) из МБДОУ:</w:t>
      </w:r>
    </w:p>
    <w:p w:rsidR="009864AC" w:rsidRDefault="009864AC" w:rsidP="009864AC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9864AC" w:rsidRDefault="009864AC" w:rsidP="009864A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864AC">
        <w:rPr>
          <w:rFonts w:ascii="Times New Roman" w:hAnsi="Times New Roman" w:cs="Times New Roman"/>
          <w:color w:val="auto"/>
          <w:sz w:val="28"/>
          <w:szCs w:val="28"/>
          <w:lang w:val="ru-RU"/>
        </w:rPr>
        <w:t>связи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получением образования (завершения обучения) и достижением несовершеннолетнего обучающегося (воспитанника) возраста для поступления в первый класс общеобразовательной организации;</w:t>
      </w:r>
    </w:p>
    <w:p w:rsidR="009864AC" w:rsidRDefault="009864AC" w:rsidP="009864A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досрочно, по основаниям, установленным п. 4.2. настоящего Порядка.</w:t>
      </w:r>
    </w:p>
    <w:p w:rsidR="009864AC" w:rsidRDefault="009864AC" w:rsidP="00986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508B0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прекращены досрочно в следующих случаях:</w:t>
      </w:r>
    </w:p>
    <w:p w:rsidR="002508B0" w:rsidRDefault="002508B0" w:rsidP="002508B0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508B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по заявлению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родителей (законных представителей) несовершеннолетнего обучающегося (воспитанника), в том числе в случае перевода несовершеннолетнего обучающегося (воспитанника) для продолжения освоения программы в другую организацию. Осуществляющую образовательную деятельность;</w:t>
      </w:r>
    </w:p>
    <w:p w:rsidR="002508B0" w:rsidRDefault="002508B0" w:rsidP="002508B0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 обстоятельствам, не зависящим от воли родителей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ликвидации организации, осуществляющей образовательную деятельность. Аннулирования лицензии на осуществление образовательной деятельности.</w:t>
      </w:r>
    </w:p>
    <w:p w:rsidR="000516B9" w:rsidRDefault="000516B9" w:rsidP="002508B0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516B9" w:rsidRDefault="000516B9" w:rsidP="000516B9">
      <w:pPr>
        <w:pStyle w:val="ab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0516B9" w:rsidRDefault="000516B9" w:rsidP="000516B9">
      <w:pPr>
        <w:pStyle w:val="ab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516B9" w:rsidRDefault="000516B9" w:rsidP="000516B9">
      <w:pPr>
        <w:pStyle w:val="ab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4.4. Основанием для прекращения образовательных отношений является</w:t>
      </w:r>
      <w:r w:rsidR="002D32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распорядительный акт (приказ) МБДОУ, осуществляющей образовательную деятельность, об отчислении несовер</w:t>
      </w:r>
      <w:r w:rsidR="00F43F19">
        <w:rPr>
          <w:rFonts w:ascii="Times New Roman" w:hAnsi="Times New Roman" w:cs="Times New Roman"/>
          <w:color w:val="auto"/>
          <w:sz w:val="28"/>
          <w:szCs w:val="28"/>
          <w:lang w:val="ru-RU"/>
        </w:rPr>
        <w:t>шеннолетнего обучающегося (воспитанника).</w:t>
      </w:r>
    </w:p>
    <w:p w:rsidR="00F43F19" w:rsidRDefault="00F43F19" w:rsidP="000516B9">
      <w:pPr>
        <w:pStyle w:val="ab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43F19" w:rsidRDefault="00F43F19" w:rsidP="000516B9">
      <w:pPr>
        <w:pStyle w:val="ab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Права и обязанности участников образовательного процесса, предусмотренные законодательством</w:t>
      </w:r>
      <w:r w:rsidR="002D178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 образовании и локальными нормативными актами МБДОУ, осуществляющего образовательную деятельность, прекращаются с дачи его отчисления из МБДОУ.</w:t>
      </w:r>
    </w:p>
    <w:p w:rsidR="002D178E" w:rsidRDefault="002D178E" w:rsidP="000516B9">
      <w:pPr>
        <w:pStyle w:val="ab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178E" w:rsidRDefault="002D178E" w:rsidP="000516B9">
      <w:pPr>
        <w:pStyle w:val="ab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4.5.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МБДОУ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несовершеннолетних обучающихся в другие организации.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Осуществляющие образовательную деятельность, и исполнить иные обязательства, предусмотренные договором об образовании по образовательным программам дошкольного образования.</w:t>
      </w:r>
    </w:p>
    <w:p w:rsidR="002D178E" w:rsidRPr="002D178E" w:rsidRDefault="002D178E" w:rsidP="002D178E">
      <w:pPr>
        <w:jc w:val="both"/>
        <w:rPr>
          <w:rFonts w:ascii="Times New Roman" w:hAnsi="Times New Roman" w:cs="Times New Roman"/>
          <w:sz w:val="28"/>
          <w:szCs w:val="28"/>
        </w:rPr>
      </w:pPr>
      <w:r w:rsidRPr="002D178E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 образовательной организации (МБДОУ), а также</w:t>
      </w:r>
      <w:r>
        <w:rPr>
          <w:rFonts w:ascii="Times New Roman" w:hAnsi="Times New Roman" w:cs="Times New Roman"/>
          <w:sz w:val="28"/>
          <w:szCs w:val="28"/>
        </w:rPr>
        <w:t xml:space="preserve"> в случае аннулирования у нее лицензии на право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</w:t>
      </w:r>
      <w:r w:rsidR="001F4B81">
        <w:rPr>
          <w:rFonts w:ascii="Times New Roman" w:hAnsi="Times New Roman" w:cs="Times New Roman"/>
          <w:sz w:val="28"/>
          <w:szCs w:val="28"/>
        </w:rPr>
        <w:t>ия образовательной деятельности, учредитель образовательной организации обеспечивает перевод несовершеннолетних обучающихся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2D178E" w:rsidRPr="002508B0" w:rsidRDefault="002D178E" w:rsidP="000516B9">
      <w:pPr>
        <w:pStyle w:val="ab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11273" w:rsidRPr="00811273" w:rsidRDefault="00811273" w:rsidP="00811273">
      <w:pPr>
        <w:pStyle w:val="ab"/>
        <w:ind w:left="14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811273" w:rsidRPr="00811273" w:rsidSect="00A4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A19"/>
    <w:multiLevelType w:val="hybridMultilevel"/>
    <w:tmpl w:val="3AD8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2D02"/>
    <w:multiLevelType w:val="hybridMultilevel"/>
    <w:tmpl w:val="D430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80947"/>
    <w:multiLevelType w:val="hybridMultilevel"/>
    <w:tmpl w:val="F88CC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04803"/>
    <w:multiLevelType w:val="multilevel"/>
    <w:tmpl w:val="1E32E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C12227"/>
    <w:multiLevelType w:val="hybridMultilevel"/>
    <w:tmpl w:val="F77C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0D45"/>
    <w:multiLevelType w:val="hybridMultilevel"/>
    <w:tmpl w:val="7136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B69D1"/>
    <w:multiLevelType w:val="hybridMultilevel"/>
    <w:tmpl w:val="A43AAF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7377850"/>
    <w:multiLevelType w:val="hybridMultilevel"/>
    <w:tmpl w:val="C2EE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463CD"/>
    <w:multiLevelType w:val="hybridMultilevel"/>
    <w:tmpl w:val="E7DC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E5186"/>
    <w:multiLevelType w:val="hybridMultilevel"/>
    <w:tmpl w:val="9F946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5F4EE0"/>
    <w:multiLevelType w:val="hybridMultilevel"/>
    <w:tmpl w:val="591E4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AE1322"/>
    <w:multiLevelType w:val="hybridMultilevel"/>
    <w:tmpl w:val="7AB8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3E"/>
    <w:rsid w:val="000516B9"/>
    <w:rsid w:val="001306D9"/>
    <w:rsid w:val="001F4B81"/>
    <w:rsid w:val="002508B0"/>
    <w:rsid w:val="002D178E"/>
    <w:rsid w:val="002D327A"/>
    <w:rsid w:val="00352054"/>
    <w:rsid w:val="00585B00"/>
    <w:rsid w:val="007D63C6"/>
    <w:rsid w:val="00811273"/>
    <w:rsid w:val="008E0300"/>
    <w:rsid w:val="0091283E"/>
    <w:rsid w:val="009864AC"/>
    <w:rsid w:val="00A16432"/>
    <w:rsid w:val="00A406B6"/>
    <w:rsid w:val="00AD653E"/>
    <w:rsid w:val="00C73810"/>
    <w:rsid w:val="00D065F1"/>
    <w:rsid w:val="00E33F16"/>
    <w:rsid w:val="00EB3AE4"/>
    <w:rsid w:val="00F024D4"/>
    <w:rsid w:val="00F43F19"/>
    <w:rsid w:val="00FB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3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24D4"/>
    <w:pPr>
      <w:widowControl/>
      <w:autoSpaceDE/>
      <w:autoSpaceDN/>
      <w:adjustRightInd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D4"/>
    <w:pPr>
      <w:widowControl/>
      <w:autoSpaceDE/>
      <w:autoSpaceDN/>
      <w:adjustRightInd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4D4"/>
    <w:pPr>
      <w:widowControl/>
      <w:autoSpaceDE/>
      <w:autoSpaceDN/>
      <w:adjustRightInd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4D4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4D4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4D4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4D4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4D4"/>
    <w:pPr>
      <w:widowControl/>
      <w:autoSpaceDE/>
      <w:autoSpaceDN/>
      <w:adjustRightInd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4D4"/>
    <w:pPr>
      <w:widowControl/>
      <w:autoSpaceDE/>
      <w:autoSpaceDN/>
      <w:adjustRightInd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4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24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24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24D4"/>
    <w:pPr>
      <w:widowControl/>
      <w:autoSpaceDE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F024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24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24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24D4"/>
    <w:rPr>
      <w:b/>
      <w:bCs/>
      <w:spacing w:val="0"/>
    </w:rPr>
  </w:style>
  <w:style w:type="character" w:styleId="a9">
    <w:name w:val="Emphasis"/>
    <w:uiPriority w:val="20"/>
    <w:qFormat/>
    <w:rsid w:val="00F024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24D4"/>
    <w:pPr>
      <w:widowControl/>
      <w:autoSpaceDE/>
      <w:autoSpaceDN/>
      <w:adjustRightInd/>
      <w:ind w:left="21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b">
    <w:name w:val="List Paragraph"/>
    <w:basedOn w:val="a"/>
    <w:uiPriority w:val="34"/>
    <w:qFormat/>
    <w:rsid w:val="00F024D4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024D4"/>
    <w:pPr>
      <w:widowControl/>
      <w:autoSpaceDE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024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4D4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24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24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24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24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24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24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4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УФК</cp:lastModifiedBy>
  <cp:revision>6</cp:revision>
  <cp:lastPrinted>2016-10-31T11:21:00Z</cp:lastPrinted>
  <dcterms:created xsi:type="dcterms:W3CDTF">2016-10-31T06:18:00Z</dcterms:created>
  <dcterms:modified xsi:type="dcterms:W3CDTF">2016-10-31T11:38:00Z</dcterms:modified>
</cp:coreProperties>
</file>